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95E6" w14:textId="2A35DEA1" w:rsidR="0080527E" w:rsidRPr="00CE0AC4" w:rsidRDefault="00872422" w:rsidP="00127609">
      <w:pPr>
        <w:jc w:val="center"/>
        <w:rPr>
          <w:noProof/>
          <w:lang w:val="sv-SE"/>
        </w:rPr>
      </w:pPr>
      <w:r w:rsidRPr="00697839">
        <w:rPr>
          <w:b/>
          <w:bCs/>
          <w:sz w:val="28"/>
          <w:szCs w:val="28"/>
          <w:u w:val="single"/>
          <w:lang w:val="sv-SE"/>
        </w:rPr>
        <w:t xml:space="preserve">RCGP </w:t>
      </w:r>
      <w:r w:rsidR="008246C1">
        <w:rPr>
          <w:b/>
          <w:bCs/>
          <w:sz w:val="28"/>
          <w:szCs w:val="28"/>
          <w:u w:val="single"/>
          <w:lang w:val="sv-SE"/>
        </w:rPr>
        <w:t>Veteran</w:t>
      </w:r>
      <w:r w:rsidRPr="00697839">
        <w:rPr>
          <w:b/>
          <w:bCs/>
          <w:sz w:val="28"/>
          <w:szCs w:val="28"/>
          <w:u w:val="single"/>
          <w:lang w:val="sv-SE"/>
        </w:rPr>
        <w:t xml:space="preserve"> </w:t>
      </w:r>
      <w:r w:rsidR="003E26DC">
        <w:rPr>
          <w:b/>
          <w:bCs/>
          <w:sz w:val="28"/>
          <w:szCs w:val="28"/>
          <w:u w:val="single"/>
          <w:lang w:val="sv-SE"/>
        </w:rPr>
        <w:t xml:space="preserve">Friendly </w:t>
      </w:r>
      <w:r w:rsidRPr="00697839">
        <w:rPr>
          <w:b/>
          <w:bCs/>
          <w:sz w:val="28"/>
          <w:szCs w:val="28"/>
          <w:u w:val="single"/>
          <w:lang w:val="sv-SE"/>
        </w:rPr>
        <w:t>Accreditation</w:t>
      </w:r>
      <w:r w:rsidR="003E26DC">
        <w:rPr>
          <w:b/>
          <w:bCs/>
          <w:sz w:val="28"/>
          <w:szCs w:val="28"/>
          <w:u w:val="single"/>
          <w:lang w:val="sv-SE"/>
        </w:rPr>
        <w:t xml:space="preserve"> Scheme </w:t>
      </w:r>
      <w:r w:rsidR="008E6466">
        <w:rPr>
          <w:b/>
          <w:bCs/>
          <w:sz w:val="28"/>
          <w:szCs w:val="28"/>
          <w:u w:val="single"/>
          <w:lang w:val="sv-SE"/>
        </w:rPr>
        <w:t>January 2025 ne</w:t>
      </w:r>
      <w:r w:rsidRPr="00697839">
        <w:rPr>
          <w:b/>
          <w:bCs/>
          <w:sz w:val="28"/>
          <w:szCs w:val="28"/>
          <w:u w:val="single"/>
          <w:lang w:val="sv-SE"/>
        </w:rPr>
        <w:t>wsletter</w:t>
      </w:r>
      <w:r w:rsidRPr="00697839">
        <w:rPr>
          <w:noProof/>
          <w:lang w:val="sv-SE"/>
        </w:rPr>
        <w:t xml:space="preserve">       </w:t>
      </w:r>
      <w:r w:rsidRPr="00420DE9">
        <w:rPr>
          <w:noProof/>
        </w:rPr>
        <w:drawing>
          <wp:inline distT="0" distB="0" distL="0" distR="0" wp14:anchorId="40454E8D" wp14:editId="3DE34A2B">
            <wp:extent cx="1623613" cy="915778"/>
            <wp:effectExtent l="0" t="0" r="0" b="0"/>
            <wp:docPr id="6" name="Picture 6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3440" cy="94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7839">
        <w:rPr>
          <w:noProof/>
          <w:lang w:val="sv-SE"/>
        </w:rPr>
        <w:t xml:space="preserve">      </w:t>
      </w:r>
      <w:r w:rsidRPr="00697839">
        <w:rPr>
          <w:lang w:val="sv-SE"/>
        </w:rPr>
        <w:t xml:space="preserve">   </w:t>
      </w:r>
      <w:r w:rsidRPr="00697839">
        <w:rPr>
          <w:noProof/>
          <w:lang w:val="sv-SE"/>
        </w:rPr>
        <w:t xml:space="preserve">  </w:t>
      </w:r>
      <w:r w:rsidR="00633DB9" w:rsidRPr="002339E0">
        <w:rPr>
          <w:noProof/>
        </w:rPr>
        <w:drawing>
          <wp:inline distT="0" distB="0" distL="0" distR="0" wp14:anchorId="7614EE63" wp14:editId="1C0A334B">
            <wp:extent cx="1428750" cy="9525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880" cy="9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A200A" w14:textId="77777777" w:rsidR="00E019CA" w:rsidRDefault="00E019CA" w:rsidP="00761DF7">
      <w:pPr>
        <w:jc w:val="both"/>
        <w:rPr>
          <w:rFonts w:ascii="Lato" w:hAnsi="Lato"/>
        </w:rPr>
      </w:pPr>
      <w:r>
        <w:rPr>
          <w:rFonts w:ascii="Lato" w:hAnsi="Lato"/>
        </w:rPr>
        <w:t xml:space="preserve">Happy new Year! </w:t>
      </w:r>
    </w:p>
    <w:p w14:paraId="4CB91D6C" w14:textId="7B29BDFC" w:rsidR="00E92B18" w:rsidRDefault="00E019CA" w:rsidP="00761DF7">
      <w:pPr>
        <w:jc w:val="both"/>
        <w:rPr>
          <w:rFonts w:ascii="Lato" w:hAnsi="Lato"/>
        </w:rPr>
      </w:pPr>
      <w:r>
        <w:rPr>
          <w:rFonts w:ascii="Lato" w:hAnsi="Lato"/>
        </w:rPr>
        <w:t xml:space="preserve">Thank you for all your support you give to the healthcare of </w:t>
      </w:r>
      <w:r w:rsidR="008246C1">
        <w:rPr>
          <w:rFonts w:ascii="Lato" w:hAnsi="Lato"/>
        </w:rPr>
        <w:t>Veteran</w:t>
      </w:r>
      <w:r>
        <w:rPr>
          <w:rFonts w:ascii="Lato" w:hAnsi="Lato"/>
        </w:rPr>
        <w:t xml:space="preserve">s in your </w:t>
      </w:r>
      <w:r w:rsidR="008E6466">
        <w:rPr>
          <w:rFonts w:ascii="Lato" w:hAnsi="Lato"/>
        </w:rPr>
        <w:t>p</w:t>
      </w:r>
      <w:r w:rsidR="00531232">
        <w:rPr>
          <w:rFonts w:ascii="Lato" w:hAnsi="Lato"/>
        </w:rPr>
        <w:t>ractice</w:t>
      </w:r>
      <w:r w:rsidR="002A16A2">
        <w:rPr>
          <w:rFonts w:ascii="Lato" w:hAnsi="Lato"/>
        </w:rPr>
        <w:t>.</w:t>
      </w:r>
    </w:p>
    <w:p w14:paraId="37F45E46" w14:textId="4F30B00C" w:rsidR="002A16A2" w:rsidRPr="00D8497D" w:rsidRDefault="002A16A2" w:rsidP="00761DF7">
      <w:pPr>
        <w:jc w:val="both"/>
        <w:rPr>
          <w:rFonts w:ascii="Lato" w:hAnsi="Lato"/>
          <w:b/>
          <w:bCs/>
        </w:rPr>
      </w:pPr>
      <w:bookmarkStart w:id="0" w:name="_Hlk172626367"/>
      <w:bookmarkStart w:id="1" w:name="_Hlk186317369"/>
      <w:r w:rsidRPr="00D8497D">
        <w:rPr>
          <w:rFonts w:ascii="Lato" w:hAnsi="Lato"/>
          <w:b/>
          <w:bCs/>
        </w:rPr>
        <w:t xml:space="preserve">Excellent </w:t>
      </w:r>
      <w:r w:rsidR="008246C1">
        <w:rPr>
          <w:rFonts w:ascii="Lato" w:hAnsi="Lato"/>
          <w:b/>
          <w:bCs/>
        </w:rPr>
        <w:t>Veteran</w:t>
      </w:r>
      <w:r w:rsidRPr="00D8497D">
        <w:rPr>
          <w:rFonts w:ascii="Lato" w:hAnsi="Lato"/>
          <w:b/>
          <w:bCs/>
        </w:rPr>
        <w:t xml:space="preserve">s </w:t>
      </w:r>
      <w:r w:rsidR="008E6466">
        <w:rPr>
          <w:rFonts w:ascii="Lato" w:hAnsi="Lato"/>
          <w:b/>
          <w:bCs/>
        </w:rPr>
        <w:t>p</w:t>
      </w:r>
      <w:r w:rsidRPr="00D8497D">
        <w:rPr>
          <w:rFonts w:ascii="Lato" w:hAnsi="Lato"/>
          <w:b/>
          <w:bCs/>
        </w:rPr>
        <w:t>roject</w:t>
      </w:r>
    </w:p>
    <w:p w14:paraId="34D16B96" w14:textId="0CA1B4D0" w:rsidR="002A16A2" w:rsidRPr="00B202BA" w:rsidRDefault="002A16A2" w:rsidP="00761DF7">
      <w:pPr>
        <w:pStyle w:val="xmsonormal0"/>
        <w:jc w:val="both"/>
        <w:rPr>
          <w:rFonts w:ascii="Lato" w:hAnsi="Lato"/>
        </w:rPr>
      </w:pPr>
      <w:r w:rsidRPr="00C21D50">
        <w:rPr>
          <w:rFonts w:ascii="Lato" w:hAnsi="Lato"/>
          <w:color w:val="000000"/>
        </w:rPr>
        <w:t xml:space="preserve">Atlantic Medical Group (Penzance) is accredited by the Royal College of General Practitioners as </w:t>
      </w:r>
      <w:r w:rsidR="008246C1">
        <w:rPr>
          <w:rFonts w:ascii="Lato" w:hAnsi="Lato"/>
          <w:color w:val="000000"/>
        </w:rPr>
        <w:t>Veteran</w:t>
      </w:r>
      <w:r w:rsidRPr="00C21D50">
        <w:rPr>
          <w:rFonts w:ascii="Lato" w:hAnsi="Lato"/>
          <w:color w:val="000000"/>
        </w:rPr>
        <w:t xml:space="preserve"> Friendly. They were keen to improve the care of </w:t>
      </w:r>
      <w:r w:rsidR="008246C1">
        <w:rPr>
          <w:rFonts w:ascii="Lato" w:hAnsi="Lato"/>
          <w:color w:val="000000"/>
        </w:rPr>
        <w:t>Veteran</w:t>
      </w:r>
      <w:r w:rsidRPr="00C21D50">
        <w:rPr>
          <w:rFonts w:ascii="Lato" w:hAnsi="Lato"/>
          <w:color w:val="000000"/>
        </w:rPr>
        <w:t xml:space="preserve">s in their </w:t>
      </w:r>
      <w:r w:rsidR="00B87B3C">
        <w:rPr>
          <w:rFonts w:ascii="Lato" w:hAnsi="Lato"/>
          <w:color w:val="000000"/>
        </w:rPr>
        <w:t>p</w:t>
      </w:r>
      <w:r w:rsidRPr="00C21D50">
        <w:rPr>
          <w:rFonts w:ascii="Lato" w:hAnsi="Lato"/>
          <w:color w:val="000000"/>
        </w:rPr>
        <w:t xml:space="preserve">ractice. They recently </w:t>
      </w:r>
      <w:r w:rsidRPr="00B202BA">
        <w:rPr>
          <w:rFonts w:ascii="Lato" w:hAnsi="Lato"/>
          <w:color w:val="000000"/>
        </w:rPr>
        <w:t xml:space="preserve">sent a </w:t>
      </w:r>
      <w:r w:rsidRPr="00B202BA">
        <w:rPr>
          <w:rFonts w:ascii="Lato" w:hAnsi="Lato"/>
          <w:b/>
          <w:bCs/>
          <w:color w:val="000000"/>
        </w:rPr>
        <w:t>batch text</w:t>
      </w:r>
      <w:r w:rsidRPr="00B202BA">
        <w:rPr>
          <w:rFonts w:ascii="Lato" w:hAnsi="Lato"/>
          <w:color w:val="000000"/>
        </w:rPr>
        <w:t xml:space="preserve"> to all </w:t>
      </w:r>
      <w:r>
        <w:rPr>
          <w:rFonts w:ascii="Lato" w:hAnsi="Lato"/>
          <w:color w:val="000000"/>
        </w:rPr>
        <w:t>patients</w:t>
      </w:r>
      <w:r w:rsidRPr="00B202BA">
        <w:rPr>
          <w:rFonts w:ascii="Lato" w:hAnsi="Lato"/>
          <w:color w:val="000000"/>
        </w:rPr>
        <w:t xml:space="preserve"> aged over 18 with the following message:</w:t>
      </w:r>
    </w:p>
    <w:p w14:paraId="61193042" w14:textId="77777777" w:rsidR="002A16A2" w:rsidRPr="00B202BA" w:rsidRDefault="002A16A2" w:rsidP="00761DF7">
      <w:pPr>
        <w:pStyle w:val="xmsonormal0"/>
        <w:jc w:val="both"/>
        <w:rPr>
          <w:rFonts w:ascii="Lato" w:hAnsi="Lato"/>
          <w:i/>
          <w:iCs/>
          <w:color w:val="000000"/>
        </w:rPr>
      </w:pPr>
    </w:p>
    <w:p w14:paraId="1E5D3ADB" w14:textId="77777777" w:rsidR="002A16A2" w:rsidRPr="00B202BA" w:rsidRDefault="002A16A2" w:rsidP="00761DF7">
      <w:pPr>
        <w:pStyle w:val="xmsonormal0"/>
        <w:jc w:val="both"/>
        <w:rPr>
          <w:rFonts w:ascii="Lato" w:hAnsi="Lato"/>
        </w:rPr>
      </w:pPr>
      <w:r w:rsidRPr="00B202BA">
        <w:rPr>
          <w:rFonts w:ascii="Lato" w:hAnsi="Lato"/>
          <w:i/>
          <w:iCs/>
          <w:color w:val="000000"/>
        </w:rPr>
        <w:t>Hi (patient name),</w:t>
      </w:r>
      <w:r w:rsidRPr="00B202BA">
        <w:rPr>
          <w:rFonts w:ascii="Lato" w:hAnsi="Lato"/>
          <w:color w:val="000000"/>
        </w:rPr>
        <w:t> </w:t>
      </w:r>
    </w:p>
    <w:p w14:paraId="79A7A617" w14:textId="153AB096" w:rsidR="002A16A2" w:rsidRPr="00B202BA" w:rsidRDefault="002A16A2" w:rsidP="00761DF7">
      <w:pPr>
        <w:pStyle w:val="xmsonormal0"/>
        <w:jc w:val="both"/>
        <w:rPr>
          <w:rFonts w:ascii="Lato" w:hAnsi="Lato"/>
        </w:rPr>
      </w:pPr>
      <w:r w:rsidRPr="00B202BA">
        <w:rPr>
          <w:rFonts w:ascii="Lato" w:hAnsi="Lato"/>
          <w:i/>
          <w:iCs/>
          <w:color w:val="000000"/>
        </w:rPr>
        <w:t xml:space="preserve">Atlantic Medical Group is accredited by the Royal College of General Practitioners as </w:t>
      </w:r>
      <w:r w:rsidR="008246C1">
        <w:rPr>
          <w:rFonts w:ascii="Lato" w:hAnsi="Lato"/>
          <w:i/>
          <w:iCs/>
          <w:color w:val="000000"/>
        </w:rPr>
        <w:t>Veteran</w:t>
      </w:r>
      <w:r w:rsidRPr="00B202BA">
        <w:rPr>
          <w:rFonts w:ascii="Lato" w:hAnsi="Lato"/>
          <w:i/>
          <w:iCs/>
          <w:color w:val="000000"/>
        </w:rPr>
        <w:t xml:space="preserve"> Friendly in recognition of the support we give to our former servicemen and servicewomen from all three services. We always strive to keep our records up to date.</w:t>
      </w:r>
      <w:r w:rsidRPr="00B202BA">
        <w:rPr>
          <w:rFonts w:ascii="Lato" w:hAnsi="Lato"/>
          <w:color w:val="000000"/>
        </w:rPr>
        <w:t> </w:t>
      </w:r>
    </w:p>
    <w:p w14:paraId="2F9BCBF3" w14:textId="77777777" w:rsidR="002A16A2" w:rsidRPr="00B202BA" w:rsidRDefault="002A16A2" w:rsidP="00761DF7">
      <w:pPr>
        <w:pStyle w:val="xmsonormal0"/>
        <w:jc w:val="both"/>
        <w:rPr>
          <w:rFonts w:ascii="Lato" w:hAnsi="Lato"/>
          <w:i/>
          <w:iCs/>
          <w:color w:val="000000"/>
        </w:rPr>
      </w:pPr>
      <w:r w:rsidRPr="00B202BA">
        <w:rPr>
          <w:rFonts w:ascii="Lato" w:hAnsi="Lato"/>
          <w:i/>
          <w:iCs/>
          <w:color w:val="000000"/>
        </w:rPr>
        <w:t>If you have ever served in HM Forces, either Regular or Reserve, even for just a short period, please complete this questionnaire: </w:t>
      </w:r>
    </w:p>
    <w:p w14:paraId="06EBEC0B" w14:textId="77777777" w:rsidR="002A16A2" w:rsidRDefault="002A16A2" w:rsidP="00761DF7">
      <w:pPr>
        <w:pStyle w:val="xmsonormal0"/>
        <w:jc w:val="both"/>
        <w:rPr>
          <w:rFonts w:ascii="Lato" w:hAnsi="Lato"/>
          <w:color w:val="000000"/>
        </w:rPr>
      </w:pPr>
    </w:p>
    <w:p w14:paraId="23CB0F68" w14:textId="77777777" w:rsidR="002A16A2" w:rsidRPr="00B202BA" w:rsidRDefault="002A16A2" w:rsidP="00761DF7">
      <w:pPr>
        <w:pStyle w:val="xmsonormal0"/>
        <w:jc w:val="both"/>
        <w:rPr>
          <w:rFonts w:ascii="Lato" w:hAnsi="Lato"/>
          <w:color w:val="000000"/>
        </w:rPr>
      </w:pPr>
      <w:r w:rsidRPr="00B202BA">
        <w:rPr>
          <w:rFonts w:ascii="Lato" w:hAnsi="Lato"/>
          <w:color w:val="000000"/>
        </w:rPr>
        <w:t>The questionnaire asked:</w:t>
      </w:r>
    </w:p>
    <w:p w14:paraId="401ABF1B" w14:textId="77777777" w:rsidR="002A16A2" w:rsidRPr="00B202BA" w:rsidRDefault="002A16A2" w:rsidP="00761DF7">
      <w:pPr>
        <w:pStyle w:val="xmsonormal0"/>
        <w:numPr>
          <w:ilvl w:val="0"/>
          <w:numId w:val="24"/>
        </w:numPr>
        <w:jc w:val="both"/>
        <w:rPr>
          <w:rFonts w:ascii="Lato" w:hAnsi="Lato"/>
          <w:b/>
          <w:bCs/>
          <w:color w:val="000000"/>
        </w:rPr>
      </w:pPr>
      <w:r w:rsidRPr="00B202BA">
        <w:rPr>
          <w:rFonts w:ascii="Lato" w:hAnsi="Lato"/>
          <w:b/>
          <w:bCs/>
          <w:color w:val="000000"/>
        </w:rPr>
        <w:t>NHS Number</w:t>
      </w:r>
    </w:p>
    <w:p w14:paraId="5D223CBC" w14:textId="77777777" w:rsidR="002A16A2" w:rsidRPr="00B202BA" w:rsidRDefault="002A16A2" w:rsidP="00761DF7">
      <w:pPr>
        <w:pStyle w:val="xmsonormal0"/>
        <w:numPr>
          <w:ilvl w:val="0"/>
          <w:numId w:val="24"/>
        </w:numPr>
        <w:jc w:val="both"/>
        <w:rPr>
          <w:rFonts w:ascii="Lato" w:hAnsi="Lato"/>
          <w:b/>
          <w:bCs/>
          <w:color w:val="000000"/>
        </w:rPr>
      </w:pPr>
      <w:r w:rsidRPr="00B202BA">
        <w:rPr>
          <w:rFonts w:ascii="Lato" w:hAnsi="Lato"/>
          <w:b/>
          <w:bCs/>
          <w:color w:val="000000"/>
        </w:rPr>
        <w:t>Have you ever served in HM Forces?</w:t>
      </w:r>
    </w:p>
    <w:p w14:paraId="0580CE8B" w14:textId="77777777" w:rsidR="002A16A2" w:rsidRPr="00B202BA" w:rsidRDefault="002A16A2" w:rsidP="00761DF7">
      <w:pPr>
        <w:pStyle w:val="xmsonormal0"/>
        <w:numPr>
          <w:ilvl w:val="0"/>
          <w:numId w:val="24"/>
        </w:numPr>
        <w:jc w:val="both"/>
        <w:rPr>
          <w:rFonts w:ascii="Lato" w:hAnsi="Lato"/>
          <w:b/>
          <w:bCs/>
          <w:color w:val="000000"/>
        </w:rPr>
      </w:pPr>
      <w:r w:rsidRPr="00B202BA">
        <w:rPr>
          <w:rFonts w:ascii="Lato" w:hAnsi="Lato"/>
          <w:b/>
          <w:bCs/>
          <w:color w:val="000000"/>
        </w:rPr>
        <w:t>Details of Service (optional)</w:t>
      </w:r>
    </w:p>
    <w:p w14:paraId="39806098" w14:textId="77777777" w:rsidR="002A16A2" w:rsidRPr="00B202BA" w:rsidRDefault="002A16A2" w:rsidP="00761DF7">
      <w:pPr>
        <w:pStyle w:val="xmsonormal0"/>
        <w:numPr>
          <w:ilvl w:val="0"/>
          <w:numId w:val="24"/>
        </w:numPr>
        <w:jc w:val="both"/>
        <w:rPr>
          <w:rFonts w:ascii="Lato" w:hAnsi="Lato"/>
          <w:b/>
          <w:bCs/>
          <w:color w:val="000000"/>
        </w:rPr>
      </w:pPr>
      <w:r w:rsidRPr="00B202BA">
        <w:rPr>
          <w:rFonts w:ascii="Lato" w:hAnsi="Lato"/>
          <w:b/>
          <w:bCs/>
          <w:color w:val="000000"/>
        </w:rPr>
        <w:t>Any comments</w:t>
      </w:r>
      <w:r>
        <w:rPr>
          <w:rFonts w:ascii="Lato" w:hAnsi="Lato"/>
          <w:b/>
          <w:bCs/>
          <w:color w:val="000000"/>
        </w:rPr>
        <w:t>?</w:t>
      </w:r>
    </w:p>
    <w:p w14:paraId="4E66A48D" w14:textId="081769B1" w:rsidR="002A16A2" w:rsidRDefault="002A16A2" w:rsidP="00761DF7">
      <w:pPr>
        <w:pStyle w:val="xmsonormal0"/>
        <w:jc w:val="both"/>
        <w:rPr>
          <w:rFonts w:ascii="Lato" w:hAnsi="Lato"/>
        </w:rPr>
      </w:pPr>
      <w:r w:rsidRPr="00B202BA">
        <w:rPr>
          <w:rFonts w:ascii="Lato" w:hAnsi="Lato"/>
          <w:color w:val="000000"/>
        </w:rPr>
        <w:t> </w:t>
      </w:r>
    </w:p>
    <w:p w14:paraId="52C3908F" w14:textId="77777777" w:rsidR="002A16A2" w:rsidRPr="00B202BA" w:rsidRDefault="002A16A2" w:rsidP="00761DF7">
      <w:pPr>
        <w:pStyle w:val="xmsonormal0"/>
        <w:jc w:val="both"/>
        <w:rPr>
          <w:rFonts w:ascii="Lato" w:hAnsi="Lato"/>
        </w:rPr>
      </w:pPr>
      <w:r w:rsidRPr="00B202BA">
        <w:rPr>
          <w:rFonts w:ascii="Lato" w:hAnsi="Lato"/>
        </w:rPr>
        <w:t>There were 200 replies:</w:t>
      </w:r>
    </w:p>
    <w:p w14:paraId="338DA7E6" w14:textId="77777777" w:rsidR="002A16A2" w:rsidRPr="00B202BA" w:rsidRDefault="002A16A2" w:rsidP="00761DF7">
      <w:pPr>
        <w:pStyle w:val="xmsonormal0"/>
        <w:numPr>
          <w:ilvl w:val="0"/>
          <w:numId w:val="23"/>
        </w:numPr>
        <w:jc w:val="both"/>
        <w:rPr>
          <w:rFonts w:ascii="Lato" w:hAnsi="Lato"/>
        </w:rPr>
      </w:pPr>
      <w:r w:rsidRPr="00B202BA">
        <w:rPr>
          <w:rFonts w:ascii="Lato" w:hAnsi="Lato"/>
          <w:color w:val="000000"/>
        </w:rPr>
        <w:t xml:space="preserve">25 (12.5%) were female. </w:t>
      </w:r>
    </w:p>
    <w:p w14:paraId="5C6EF640" w14:textId="7DE24DD1" w:rsidR="002A16A2" w:rsidRPr="00B202BA" w:rsidRDefault="002A16A2" w:rsidP="00761DF7">
      <w:pPr>
        <w:pStyle w:val="xmsonormal0"/>
        <w:numPr>
          <w:ilvl w:val="0"/>
          <w:numId w:val="23"/>
        </w:numPr>
        <w:jc w:val="both"/>
        <w:rPr>
          <w:rFonts w:ascii="Lato" w:hAnsi="Lato"/>
        </w:rPr>
      </w:pPr>
      <w:r>
        <w:rPr>
          <w:rFonts w:ascii="Lato" w:hAnsi="Lato"/>
        </w:rPr>
        <w:t>66%</w:t>
      </w:r>
      <w:r w:rsidRPr="00B202BA">
        <w:rPr>
          <w:rFonts w:ascii="Lato" w:hAnsi="Lato"/>
        </w:rPr>
        <w:t xml:space="preserve"> of responses were not coded as </w:t>
      </w:r>
      <w:r w:rsidR="008246C1">
        <w:rPr>
          <w:rFonts w:ascii="Lato" w:hAnsi="Lato"/>
        </w:rPr>
        <w:t>Veteran</w:t>
      </w:r>
      <w:r w:rsidRPr="00B202BA">
        <w:rPr>
          <w:rFonts w:ascii="Lato" w:hAnsi="Lato"/>
        </w:rPr>
        <w:t>s.</w:t>
      </w:r>
    </w:p>
    <w:p w14:paraId="27E9CAF8" w14:textId="77777777" w:rsidR="002A16A2" w:rsidRPr="00B202BA" w:rsidRDefault="002A16A2" w:rsidP="00761DF7">
      <w:pPr>
        <w:pStyle w:val="xmsonormal0"/>
        <w:jc w:val="both"/>
        <w:rPr>
          <w:rFonts w:ascii="Lato" w:hAnsi="Lato"/>
        </w:rPr>
      </w:pPr>
      <w:r w:rsidRPr="00B202BA">
        <w:rPr>
          <w:rFonts w:ascii="Lato" w:hAnsi="Lato"/>
          <w:color w:val="000000"/>
        </w:rPr>
        <w:t> </w:t>
      </w:r>
    </w:p>
    <w:p w14:paraId="4F1C5E24" w14:textId="5D4DD1E8" w:rsidR="002A16A2" w:rsidRDefault="002A16A2" w:rsidP="00761DF7">
      <w:pPr>
        <w:pStyle w:val="xmsonormal0"/>
        <w:jc w:val="both"/>
        <w:rPr>
          <w:rFonts w:ascii="Lato" w:hAnsi="Lato"/>
          <w:color w:val="000000"/>
        </w:rPr>
      </w:pPr>
      <w:r w:rsidRPr="00B202BA">
        <w:rPr>
          <w:rFonts w:ascii="Lato" w:hAnsi="Lato"/>
          <w:color w:val="000000"/>
        </w:rPr>
        <w:t xml:space="preserve">The </w:t>
      </w:r>
      <w:r w:rsidR="00B87B3C">
        <w:rPr>
          <w:rFonts w:ascii="Lato" w:hAnsi="Lato"/>
          <w:color w:val="000000"/>
        </w:rPr>
        <w:t>p</w:t>
      </w:r>
      <w:r w:rsidRPr="00B202BA">
        <w:rPr>
          <w:rFonts w:ascii="Lato" w:hAnsi="Lato"/>
          <w:color w:val="000000"/>
        </w:rPr>
        <w:t xml:space="preserve">ractice found this a very easy, and worthwhile exercise. Many more </w:t>
      </w:r>
      <w:r w:rsidR="008246C1">
        <w:rPr>
          <w:rFonts w:ascii="Lato" w:hAnsi="Lato"/>
          <w:color w:val="000000"/>
        </w:rPr>
        <w:t>Veteran</w:t>
      </w:r>
      <w:r w:rsidRPr="00B202BA">
        <w:rPr>
          <w:rFonts w:ascii="Lato" w:hAnsi="Lato"/>
          <w:color w:val="000000"/>
        </w:rPr>
        <w:t xml:space="preserve">s were identified and now will be coded. Other </w:t>
      </w:r>
      <w:r w:rsidR="00957723">
        <w:rPr>
          <w:rFonts w:ascii="Lato" w:hAnsi="Lato"/>
          <w:color w:val="000000"/>
        </w:rPr>
        <w:t>p</w:t>
      </w:r>
      <w:r w:rsidRPr="00B202BA">
        <w:rPr>
          <w:rFonts w:ascii="Lato" w:hAnsi="Lato"/>
          <w:color w:val="000000"/>
        </w:rPr>
        <w:t>ractices are encouraged to conduct the same exercise.</w:t>
      </w:r>
      <w:r>
        <w:rPr>
          <w:rFonts w:ascii="Lato" w:hAnsi="Lato"/>
          <w:color w:val="000000"/>
        </w:rPr>
        <w:t xml:space="preserve"> </w:t>
      </w:r>
      <w:r w:rsidRPr="00B202BA">
        <w:rPr>
          <w:rFonts w:ascii="Lato" w:hAnsi="Lato"/>
          <w:color w:val="000000"/>
        </w:rPr>
        <w:t xml:space="preserve">Thank you to Atlantic Medical Group for sharing this project which has improved the healthcare of </w:t>
      </w:r>
      <w:r w:rsidR="008246C1">
        <w:rPr>
          <w:rFonts w:ascii="Lato" w:hAnsi="Lato"/>
          <w:color w:val="000000"/>
        </w:rPr>
        <w:t>Veteran</w:t>
      </w:r>
      <w:r w:rsidRPr="00B202BA">
        <w:rPr>
          <w:rFonts w:ascii="Lato" w:hAnsi="Lato"/>
          <w:color w:val="000000"/>
        </w:rPr>
        <w:t xml:space="preserve">s in their </w:t>
      </w:r>
      <w:r w:rsidR="00957723">
        <w:rPr>
          <w:rFonts w:ascii="Lato" w:hAnsi="Lato"/>
          <w:color w:val="000000"/>
        </w:rPr>
        <w:t>p</w:t>
      </w:r>
      <w:r w:rsidRPr="00B202BA">
        <w:rPr>
          <w:rFonts w:ascii="Lato" w:hAnsi="Lato"/>
          <w:color w:val="000000"/>
        </w:rPr>
        <w:t>ractice.</w:t>
      </w:r>
    </w:p>
    <w:bookmarkEnd w:id="0"/>
    <w:bookmarkEnd w:id="1"/>
    <w:p w14:paraId="776A8480" w14:textId="77777777" w:rsidR="002A16A2" w:rsidRDefault="002A16A2" w:rsidP="00761DF7">
      <w:pPr>
        <w:pBdr>
          <w:bottom w:val="single" w:sz="6" w:space="1" w:color="auto"/>
        </w:pBdr>
        <w:jc w:val="both"/>
        <w:rPr>
          <w:rFonts w:ascii="Lato" w:hAnsi="Lato" w:cs="Calibri"/>
          <w:color w:val="0070C0"/>
        </w:rPr>
      </w:pPr>
    </w:p>
    <w:p w14:paraId="635D2F69" w14:textId="291A3560" w:rsidR="002A16A2" w:rsidRPr="0015041A" w:rsidRDefault="002A16A2" w:rsidP="00761DF7">
      <w:pPr>
        <w:jc w:val="both"/>
        <w:rPr>
          <w:rFonts w:ascii="Lato" w:hAnsi="Lato" w:cs="Calibri"/>
        </w:rPr>
      </w:pPr>
      <w:r w:rsidRPr="0015041A">
        <w:rPr>
          <w:rFonts w:ascii="Lato" w:hAnsi="Lato"/>
        </w:rPr>
        <w:t xml:space="preserve">The </w:t>
      </w:r>
      <w:r w:rsidRPr="0015041A">
        <w:rPr>
          <w:rFonts w:ascii="Lato" w:hAnsi="Lato"/>
          <w:b/>
          <w:bCs/>
        </w:rPr>
        <w:t xml:space="preserve">RCGP </w:t>
      </w:r>
      <w:r w:rsidR="008246C1">
        <w:rPr>
          <w:rFonts w:ascii="Lato" w:hAnsi="Lato"/>
          <w:b/>
          <w:bCs/>
        </w:rPr>
        <w:t>Veteran</w:t>
      </w:r>
      <w:r w:rsidRPr="0015041A">
        <w:rPr>
          <w:rFonts w:ascii="Lato" w:hAnsi="Lato"/>
          <w:b/>
          <w:bCs/>
        </w:rPr>
        <w:t xml:space="preserve"> Friendly Accreditation </w:t>
      </w:r>
      <w:r w:rsidRPr="0015041A">
        <w:rPr>
          <w:rFonts w:ascii="Lato" w:hAnsi="Lato"/>
        </w:rPr>
        <w:t xml:space="preserve">programme now has </w:t>
      </w:r>
      <w:r w:rsidRPr="0015041A">
        <w:rPr>
          <w:rFonts w:ascii="Lato" w:hAnsi="Lato"/>
          <w:b/>
          <w:bCs/>
        </w:rPr>
        <w:t>4116</w:t>
      </w:r>
      <w:r w:rsidRPr="0015041A">
        <w:rPr>
          <w:rFonts w:ascii="Lato" w:hAnsi="Lato"/>
        </w:rPr>
        <w:t xml:space="preserve"> accredited RCGP </w:t>
      </w:r>
      <w:r w:rsidR="008246C1">
        <w:rPr>
          <w:rFonts w:ascii="Lato" w:hAnsi="Lato"/>
        </w:rPr>
        <w:t>Veteran</w:t>
      </w:r>
      <w:r w:rsidRPr="0015041A">
        <w:rPr>
          <w:rFonts w:ascii="Lato" w:hAnsi="Lato"/>
        </w:rPr>
        <w:t xml:space="preserve"> Friendly Practices which is 65.9% of all NHS GP Practices in England. In addition, </w:t>
      </w:r>
      <w:r w:rsidRPr="0015041A">
        <w:rPr>
          <w:rFonts w:ascii="Lato" w:hAnsi="Lato" w:cs="Calibri"/>
        </w:rPr>
        <w:t xml:space="preserve">1,273 / 1,285 PCNs (99.1%) have at least one practice accredited as </w:t>
      </w:r>
      <w:r w:rsidR="008246C1">
        <w:rPr>
          <w:rFonts w:ascii="Lato" w:hAnsi="Lato" w:cs="Calibri"/>
        </w:rPr>
        <w:t>Veteran</w:t>
      </w:r>
      <w:r w:rsidRPr="0015041A">
        <w:rPr>
          <w:rFonts w:ascii="Lato" w:hAnsi="Lato" w:cs="Calibri"/>
        </w:rPr>
        <w:t xml:space="preserve"> Friendly. </w:t>
      </w:r>
    </w:p>
    <w:p w14:paraId="08F0BAE5" w14:textId="67E8923C" w:rsidR="002A16A2" w:rsidRPr="0015041A" w:rsidRDefault="002A16A2" w:rsidP="00761DF7">
      <w:pPr>
        <w:pBdr>
          <w:bottom w:val="single" w:sz="6" w:space="1" w:color="auto"/>
        </w:pBdr>
        <w:jc w:val="both"/>
        <w:rPr>
          <w:rFonts w:ascii="Lato" w:hAnsi="Lato"/>
        </w:rPr>
      </w:pPr>
      <w:r w:rsidRPr="0015041A">
        <w:rPr>
          <w:rFonts w:ascii="Lato" w:hAnsi="Lato" w:cs="Calibri"/>
        </w:rPr>
        <w:t xml:space="preserve">These figures are excellent with so many GP Practices now accredited as </w:t>
      </w:r>
      <w:r w:rsidR="008246C1">
        <w:rPr>
          <w:rFonts w:ascii="Lato" w:hAnsi="Lato" w:cs="Calibri"/>
        </w:rPr>
        <w:t>Veteran</w:t>
      </w:r>
      <w:r w:rsidRPr="0015041A">
        <w:rPr>
          <w:rFonts w:ascii="Lato" w:hAnsi="Lato" w:cs="Calibri"/>
        </w:rPr>
        <w:t>s Friendly. However, i</w:t>
      </w:r>
      <w:r w:rsidRPr="0015041A">
        <w:rPr>
          <w:rFonts w:ascii="Lato" w:hAnsi="Lato"/>
        </w:rPr>
        <w:t xml:space="preserve">n April and May 2024, Healthwatch Wakefield conducted a piece of engagement with </w:t>
      </w:r>
      <w:r w:rsidR="008246C1">
        <w:rPr>
          <w:rFonts w:ascii="Lato" w:hAnsi="Lato"/>
        </w:rPr>
        <w:t>Veteran</w:t>
      </w:r>
      <w:r w:rsidRPr="0015041A">
        <w:rPr>
          <w:rFonts w:ascii="Lato" w:hAnsi="Lato"/>
        </w:rPr>
        <w:t xml:space="preserve">s across </w:t>
      </w:r>
      <w:r>
        <w:rPr>
          <w:rFonts w:ascii="Lato" w:hAnsi="Lato"/>
        </w:rPr>
        <w:t xml:space="preserve">the </w:t>
      </w:r>
      <w:r w:rsidRPr="0015041A">
        <w:rPr>
          <w:rFonts w:ascii="Lato" w:hAnsi="Lato"/>
        </w:rPr>
        <w:t xml:space="preserve">Wakefield District. The aim was to find out how much </w:t>
      </w:r>
      <w:r w:rsidR="008246C1">
        <w:rPr>
          <w:rFonts w:ascii="Lato" w:hAnsi="Lato"/>
        </w:rPr>
        <w:t>Veteran</w:t>
      </w:r>
      <w:r w:rsidRPr="0015041A">
        <w:rPr>
          <w:rFonts w:ascii="Lato" w:hAnsi="Lato"/>
        </w:rPr>
        <w:t xml:space="preserve">s and their families knew about specialist services, and their experience of using these services. Although this was a small survey (about 75 respondents), this engagement revealed a very low awareness and understanding of the </w:t>
      </w:r>
      <w:r w:rsidR="008246C1">
        <w:rPr>
          <w:rFonts w:ascii="Lato" w:hAnsi="Lato"/>
        </w:rPr>
        <w:t>Veteran</w:t>
      </w:r>
      <w:r w:rsidRPr="0015041A">
        <w:rPr>
          <w:rFonts w:ascii="Lato" w:hAnsi="Lato"/>
        </w:rPr>
        <w:t xml:space="preserve"> specific pathways and accreditations, with most respondents not having heard of them. The survey </w:t>
      </w:r>
      <w:r>
        <w:rPr>
          <w:rFonts w:ascii="Lato" w:hAnsi="Lato"/>
        </w:rPr>
        <w:t>questions</w:t>
      </w:r>
      <w:r w:rsidRPr="0015041A">
        <w:rPr>
          <w:rFonts w:ascii="Lato" w:hAnsi="Lato"/>
        </w:rPr>
        <w:t xml:space="preserve"> i</w:t>
      </w:r>
      <w:r>
        <w:rPr>
          <w:rFonts w:ascii="Lato" w:hAnsi="Lato"/>
        </w:rPr>
        <w:t>f</w:t>
      </w:r>
      <w:r w:rsidRPr="0015041A">
        <w:rPr>
          <w:rFonts w:ascii="Lato" w:hAnsi="Lato"/>
        </w:rPr>
        <w:t xml:space="preserve"> </w:t>
      </w:r>
      <w:r w:rsidR="004515E3">
        <w:rPr>
          <w:rFonts w:ascii="Lato" w:hAnsi="Lato"/>
        </w:rPr>
        <w:t>p</w:t>
      </w:r>
      <w:r w:rsidRPr="0015041A">
        <w:rPr>
          <w:rFonts w:ascii="Lato" w:hAnsi="Lato"/>
        </w:rPr>
        <w:t xml:space="preserve">ractices could do more to </w:t>
      </w:r>
      <w:r w:rsidRPr="0015041A">
        <w:rPr>
          <w:rFonts w:ascii="Lato" w:hAnsi="Lato"/>
        </w:rPr>
        <w:lastRenderedPageBreak/>
        <w:t xml:space="preserve">make sure that their </w:t>
      </w:r>
      <w:r w:rsidR="008246C1">
        <w:rPr>
          <w:rFonts w:ascii="Lato" w:hAnsi="Lato"/>
        </w:rPr>
        <w:t>Veteran</w:t>
      </w:r>
      <w:r w:rsidRPr="0015041A">
        <w:rPr>
          <w:rFonts w:ascii="Lato" w:hAnsi="Lato"/>
        </w:rPr>
        <w:t xml:space="preserve"> patients are aware of accreditation? Similarly, are all staff aware of the RCGP </w:t>
      </w:r>
      <w:r w:rsidR="008246C1">
        <w:rPr>
          <w:rFonts w:ascii="Lato" w:hAnsi="Lato"/>
        </w:rPr>
        <w:t>Veteran</w:t>
      </w:r>
      <w:r w:rsidRPr="0015041A">
        <w:rPr>
          <w:rFonts w:ascii="Lato" w:hAnsi="Lato"/>
        </w:rPr>
        <w:t xml:space="preserve"> Friendly Accreditation?</w:t>
      </w:r>
    </w:p>
    <w:p w14:paraId="163E9E50" w14:textId="77777777" w:rsidR="002A16A2" w:rsidRPr="00531232" w:rsidRDefault="002A16A2" w:rsidP="00761DF7">
      <w:pPr>
        <w:pBdr>
          <w:bottom w:val="single" w:sz="6" w:space="1" w:color="auto"/>
        </w:pBdr>
        <w:jc w:val="both"/>
        <w:rPr>
          <w:rFonts w:ascii="Lato" w:hAnsi="Lato"/>
        </w:rPr>
      </w:pPr>
      <w:r w:rsidRPr="00531232">
        <w:rPr>
          <w:rFonts w:ascii="Lato" w:hAnsi="Lato"/>
        </w:rPr>
        <w:t xml:space="preserve">Details of Healthwatch Wakefield survey at: </w:t>
      </w:r>
    </w:p>
    <w:p w14:paraId="7B4C2299" w14:textId="68BBF7D4" w:rsidR="002A16A2" w:rsidRDefault="002A16A2" w:rsidP="00761DF7">
      <w:pPr>
        <w:pBdr>
          <w:bottom w:val="single" w:sz="6" w:space="1" w:color="auto"/>
        </w:pBdr>
        <w:jc w:val="both"/>
      </w:pPr>
      <w:hyperlink r:id="rId9" w:history="1">
        <w:r w:rsidRPr="0015041A">
          <w:rPr>
            <w:color w:val="0000FF"/>
            <w:u w:val="single"/>
          </w:rPr>
          <w:t>20241011_Wa</w:t>
        </w:r>
        <w:r w:rsidRPr="0015041A">
          <w:rPr>
            <w:color w:val="0000FF"/>
            <w:u w:val="single"/>
          </w:rPr>
          <w:t>k</w:t>
        </w:r>
        <w:r w:rsidRPr="0015041A">
          <w:rPr>
            <w:color w:val="0000FF"/>
            <w:u w:val="single"/>
          </w:rPr>
          <w:t>efield-</w:t>
        </w:r>
        <w:r w:rsidR="008246C1">
          <w:rPr>
            <w:color w:val="0000FF"/>
            <w:u w:val="single"/>
          </w:rPr>
          <w:t>Veteran</w:t>
        </w:r>
        <w:r w:rsidRPr="0015041A">
          <w:rPr>
            <w:color w:val="0000FF"/>
            <w:u w:val="single"/>
          </w:rPr>
          <w:t>s-Report-Serving-those-who-have-served.pdf</w:t>
        </w:r>
      </w:hyperlink>
    </w:p>
    <w:p w14:paraId="6C49523D" w14:textId="77777777" w:rsidR="002A16A2" w:rsidRPr="005F11D2" w:rsidRDefault="002A16A2" w:rsidP="00761DF7">
      <w:pPr>
        <w:pBdr>
          <w:bottom w:val="single" w:sz="6" w:space="1" w:color="auto"/>
        </w:pBdr>
        <w:jc w:val="both"/>
        <w:rPr>
          <w:rFonts w:ascii="Lato" w:hAnsi="Lato" w:cs="Calibri"/>
          <w:color w:val="0070C0"/>
        </w:rPr>
      </w:pPr>
    </w:p>
    <w:p w14:paraId="0A700A4A" w14:textId="7026D8DD" w:rsidR="00A03B74" w:rsidRDefault="00944D9C" w:rsidP="00761DF7">
      <w:pPr>
        <w:jc w:val="both"/>
      </w:pPr>
      <w:r>
        <w:rPr>
          <w:noProof/>
        </w:rPr>
        <w:drawing>
          <wp:inline distT="0" distB="0" distL="0" distR="0" wp14:anchorId="4F23EAA1" wp14:editId="53E6280E">
            <wp:extent cx="2540000" cy="514350"/>
            <wp:effectExtent l="0" t="0" r="0" b="0"/>
            <wp:docPr id="180759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90" cy="515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C9360" w14:textId="3F9B8C29" w:rsidR="00633DB9" w:rsidRPr="00712A54" w:rsidRDefault="00872B42" w:rsidP="00761DF7">
      <w:pPr>
        <w:pStyle w:val="xmsonormal0"/>
        <w:jc w:val="both"/>
        <w:rPr>
          <w:rFonts w:ascii="Lato" w:hAnsi="Lato"/>
        </w:rPr>
      </w:pPr>
      <w:r w:rsidRPr="00FE0FEA">
        <w:rPr>
          <w:rFonts w:ascii="Lato" w:hAnsi="Lato"/>
          <w:color w:val="000000"/>
        </w:rPr>
        <w:t> </w:t>
      </w:r>
      <w:r w:rsidR="00D26C1E" w:rsidRPr="00712A54">
        <w:rPr>
          <w:rFonts w:ascii="Lato" w:hAnsi="Lato"/>
        </w:rPr>
        <w:t>Op Restore</w:t>
      </w:r>
    </w:p>
    <w:p w14:paraId="6037F091" w14:textId="77777777" w:rsidR="00944D9C" w:rsidRPr="00712A54" w:rsidRDefault="00944D9C" w:rsidP="00761DF7">
      <w:pPr>
        <w:pStyle w:val="xmsonormal0"/>
        <w:jc w:val="both"/>
        <w:rPr>
          <w:rFonts w:ascii="Lato" w:hAnsi="Lato"/>
        </w:rPr>
      </w:pPr>
    </w:p>
    <w:p w14:paraId="01D4FF4A" w14:textId="4B20A123" w:rsidR="00507438" w:rsidRPr="00712A54" w:rsidRDefault="00944D9C" w:rsidP="00761DF7">
      <w:pPr>
        <w:pStyle w:val="xmsonormal0"/>
        <w:jc w:val="both"/>
        <w:rPr>
          <w:rStyle w:val="Strong"/>
          <w:rFonts w:ascii="Lato" w:hAnsi="Lato" w:cs="Open Sans"/>
          <w:b w:val="0"/>
          <w:bCs w:val="0"/>
          <w:color w:val="333333"/>
        </w:rPr>
      </w:pPr>
      <w:r w:rsidRPr="00712A54">
        <w:rPr>
          <w:rStyle w:val="Strong"/>
          <w:rFonts w:ascii="Lato" w:hAnsi="Lato" w:cs="Open Sans"/>
          <w:b w:val="0"/>
          <w:bCs w:val="0"/>
          <w:color w:val="333333"/>
        </w:rPr>
        <w:t xml:space="preserve">The </w:t>
      </w:r>
      <w:r w:rsidR="008246C1">
        <w:rPr>
          <w:rStyle w:val="Strong"/>
          <w:rFonts w:ascii="Lato" w:hAnsi="Lato" w:cs="Open Sans"/>
          <w:b w:val="0"/>
          <w:bCs w:val="0"/>
          <w:color w:val="333333"/>
        </w:rPr>
        <w:t>Veteran</w:t>
      </w:r>
      <w:r w:rsidRPr="00712A54">
        <w:rPr>
          <w:rStyle w:val="Strong"/>
          <w:rFonts w:ascii="Lato" w:hAnsi="Lato" w:cs="Open Sans"/>
          <w:b w:val="0"/>
          <w:bCs w:val="0"/>
          <w:color w:val="333333"/>
        </w:rPr>
        <w:t>s Physical Health and Wellbeing Service is an NHS service that supports individuals who have served in, or are leaving, the UK Armed Forces</w:t>
      </w:r>
      <w:r w:rsidR="000A6841" w:rsidRPr="00712A54">
        <w:rPr>
          <w:rStyle w:val="Strong"/>
          <w:rFonts w:ascii="Lato" w:hAnsi="Lato" w:cs="Open Sans"/>
          <w:b w:val="0"/>
          <w:bCs w:val="0"/>
          <w:color w:val="333333"/>
        </w:rPr>
        <w:t xml:space="preserve">. </w:t>
      </w:r>
      <w:r w:rsidR="00507438" w:rsidRPr="00712A54">
        <w:rPr>
          <w:rStyle w:val="Strong"/>
          <w:rFonts w:ascii="Lato" w:hAnsi="Lato" w:cs="Open Sans"/>
          <w:b w:val="0"/>
          <w:bCs w:val="0"/>
          <w:color w:val="333333"/>
        </w:rPr>
        <w:t xml:space="preserve">The physical condition needs to be attributable to the time in Service but may present after becoming a </w:t>
      </w:r>
      <w:r w:rsidR="008246C1">
        <w:rPr>
          <w:rStyle w:val="Strong"/>
          <w:rFonts w:ascii="Lato" w:hAnsi="Lato" w:cs="Open Sans"/>
          <w:b w:val="0"/>
          <w:bCs w:val="0"/>
          <w:color w:val="333333"/>
        </w:rPr>
        <w:t>Veteran</w:t>
      </w:r>
      <w:r w:rsidR="00507438" w:rsidRPr="00712A54">
        <w:rPr>
          <w:rStyle w:val="Strong"/>
          <w:rFonts w:ascii="Lato" w:hAnsi="Lato" w:cs="Open Sans"/>
          <w:b w:val="0"/>
          <w:bCs w:val="0"/>
          <w:color w:val="333333"/>
        </w:rPr>
        <w:t>.</w:t>
      </w:r>
    </w:p>
    <w:p w14:paraId="678167AC" w14:textId="7F7FA372" w:rsidR="00944D9C" w:rsidRPr="00712A54" w:rsidRDefault="00507438" w:rsidP="00761DF7">
      <w:pPr>
        <w:pStyle w:val="xmsonormal0"/>
        <w:jc w:val="both"/>
        <w:rPr>
          <w:rFonts w:ascii="Lato" w:hAnsi="Lato"/>
        </w:rPr>
      </w:pPr>
      <w:r w:rsidRPr="00712A54">
        <w:rPr>
          <w:rStyle w:val="Strong"/>
          <w:rFonts w:ascii="Lato" w:hAnsi="Lato" w:cs="Open Sans"/>
          <w:b w:val="0"/>
          <w:bCs w:val="0"/>
          <w:color w:val="333333"/>
        </w:rPr>
        <w:t xml:space="preserve">Op Restore </w:t>
      </w:r>
      <w:r w:rsidR="00944D9C" w:rsidRPr="00712A54">
        <w:rPr>
          <w:rStyle w:val="Strong"/>
          <w:rFonts w:ascii="Lato" w:hAnsi="Lato" w:cs="Open Sans"/>
          <w:b w:val="0"/>
          <w:bCs w:val="0"/>
          <w:color w:val="333333"/>
        </w:rPr>
        <w:t xml:space="preserve">is hosted </w:t>
      </w:r>
      <w:r w:rsidRPr="00712A54">
        <w:rPr>
          <w:rStyle w:val="Strong"/>
          <w:rFonts w:ascii="Lato" w:hAnsi="Lato" w:cs="Open Sans"/>
          <w:b w:val="0"/>
          <w:bCs w:val="0"/>
          <w:color w:val="333333"/>
        </w:rPr>
        <w:t>by</w:t>
      </w:r>
      <w:r w:rsidR="00944D9C" w:rsidRPr="00712A54">
        <w:rPr>
          <w:rStyle w:val="Strong"/>
          <w:rFonts w:ascii="Lato" w:hAnsi="Lato" w:cs="Open Sans"/>
          <w:b w:val="0"/>
          <w:bCs w:val="0"/>
          <w:color w:val="333333"/>
        </w:rPr>
        <w:t xml:space="preserve"> Imperial College Healthcare NHS Trust.</w:t>
      </w:r>
    </w:p>
    <w:p w14:paraId="55377F58" w14:textId="77777777" w:rsidR="00C21D50" w:rsidRPr="00712A54" w:rsidRDefault="00C21D50" w:rsidP="00761DF7">
      <w:pPr>
        <w:pStyle w:val="xmsonormal0"/>
        <w:jc w:val="both"/>
        <w:rPr>
          <w:rFonts w:ascii="Lato" w:hAnsi="Lato"/>
        </w:rPr>
      </w:pPr>
    </w:p>
    <w:p w14:paraId="15627C64" w14:textId="4D1D3426" w:rsidR="009033DD" w:rsidRPr="00712A54" w:rsidRDefault="009033DD" w:rsidP="00761DF7">
      <w:pPr>
        <w:pStyle w:val="xmsonormal0"/>
        <w:jc w:val="both"/>
        <w:rPr>
          <w:rFonts w:ascii="Lato" w:hAnsi="Lato"/>
        </w:rPr>
      </w:pPr>
      <w:r w:rsidRPr="00712A54">
        <w:rPr>
          <w:rFonts w:ascii="Lato" w:hAnsi="Lato"/>
        </w:rPr>
        <w:t>Facts about the Service:</w:t>
      </w:r>
    </w:p>
    <w:p w14:paraId="11EEE1ED" w14:textId="33726A67" w:rsidR="009033DD" w:rsidRPr="00712A54" w:rsidRDefault="00D26C1E" w:rsidP="00761DF7">
      <w:pPr>
        <w:pStyle w:val="xmsonormal0"/>
        <w:numPr>
          <w:ilvl w:val="0"/>
          <w:numId w:val="25"/>
        </w:numPr>
        <w:jc w:val="both"/>
        <w:rPr>
          <w:rFonts w:ascii="Lato" w:hAnsi="Lato"/>
        </w:rPr>
      </w:pPr>
      <w:r w:rsidRPr="00712A54">
        <w:rPr>
          <w:rFonts w:ascii="Lato" w:hAnsi="Lato"/>
        </w:rPr>
        <w:t>On average, the service receives 31 referrals a month</w:t>
      </w:r>
    </w:p>
    <w:p w14:paraId="75AFE3B9" w14:textId="51F9E32E" w:rsidR="009033DD" w:rsidRPr="00712A54" w:rsidRDefault="00D26C1E" w:rsidP="00761DF7">
      <w:pPr>
        <w:pStyle w:val="xmsonormal0"/>
        <w:numPr>
          <w:ilvl w:val="0"/>
          <w:numId w:val="25"/>
        </w:numPr>
        <w:jc w:val="both"/>
        <w:rPr>
          <w:rFonts w:ascii="Lato" w:hAnsi="Lato"/>
        </w:rPr>
      </w:pPr>
      <w:r w:rsidRPr="00712A54">
        <w:rPr>
          <w:rFonts w:ascii="Lato" w:hAnsi="Lato"/>
        </w:rPr>
        <w:t xml:space="preserve">Average age of </w:t>
      </w:r>
      <w:r w:rsidR="008246C1">
        <w:rPr>
          <w:rFonts w:ascii="Lato" w:hAnsi="Lato"/>
        </w:rPr>
        <w:t>Veteran</w:t>
      </w:r>
      <w:r w:rsidRPr="00712A54">
        <w:rPr>
          <w:rFonts w:ascii="Lato" w:hAnsi="Lato"/>
        </w:rPr>
        <w:t xml:space="preserve">s is 52 </w:t>
      </w:r>
      <w:r w:rsidR="00C21D50" w:rsidRPr="00712A54">
        <w:rPr>
          <w:rFonts w:ascii="Lato" w:hAnsi="Lato"/>
        </w:rPr>
        <w:t>years</w:t>
      </w:r>
    </w:p>
    <w:p w14:paraId="22AC424A" w14:textId="4B61EDE3" w:rsidR="009033DD" w:rsidRPr="00712A54" w:rsidRDefault="00D26C1E" w:rsidP="00761DF7">
      <w:pPr>
        <w:pStyle w:val="xmsonormal0"/>
        <w:numPr>
          <w:ilvl w:val="0"/>
          <w:numId w:val="25"/>
        </w:numPr>
        <w:jc w:val="both"/>
        <w:rPr>
          <w:rFonts w:ascii="Lato" w:hAnsi="Lato"/>
        </w:rPr>
      </w:pPr>
      <w:r w:rsidRPr="00712A54">
        <w:rPr>
          <w:rFonts w:ascii="Lato" w:hAnsi="Lato"/>
        </w:rPr>
        <w:t xml:space="preserve">86% of referrals are for a musculoskeletal </w:t>
      </w:r>
      <w:r w:rsidR="00C21D50" w:rsidRPr="00712A54">
        <w:rPr>
          <w:rFonts w:ascii="Lato" w:hAnsi="Lato"/>
        </w:rPr>
        <w:t>condition</w:t>
      </w:r>
    </w:p>
    <w:p w14:paraId="2371D885" w14:textId="11804250" w:rsidR="009033DD" w:rsidRPr="00712A54" w:rsidRDefault="00D26C1E" w:rsidP="00761DF7">
      <w:pPr>
        <w:pStyle w:val="xmsonormal0"/>
        <w:numPr>
          <w:ilvl w:val="0"/>
          <w:numId w:val="25"/>
        </w:numPr>
        <w:jc w:val="both"/>
        <w:rPr>
          <w:rFonts w:ascii="Lato" w:hAnsi="Lato"/>
        </w:rPr>
      </w:pPr>
      <w:r w:rsidRPr="00712A54">
        <w:rPr>
          <w:rFonts w:ascii="Lato" w:hAnsi="Lato"/>
        </w:rPr>
        <w:t>91% of referrals are male</w:t>
      </w:r>
    </w:p>
    <w:p w14:paraId="276AB089" w14:textId="18997963" w:rsidR="00D26C1E" w:rsidRPr="00712A54" w:rsidRDefault="00D26C1E" w:rsidP="00761DF7">
      <w:pPr>
        <w:pStyle w:val="xmsonormal0"/>
        <w:numPr>
          <w:ilvl w:val="0"/>
          <w:numId w:val="25"/>
        </w:numPr>
        <w:jc w:val="both"/>
        <w:rPr>
          <w:rFonts w:ascii="Lato" w:hAnsi="Lato"/>
        </w:rPr>
      </w:pPr>
      <w:r w:rsidRPr="00712A54">
        <w:rPr>
          <w:rFonts w:ascii="Lato" w:hAnsi="Lato"/>
        </w:rPr>
        <w:t xml:space="preserve">38% of referrals are from RCGP </w:t>
      </w:r>
      <w:r w:rsidR="008246C1">
        <w:rPr>
          <w:rFonts w:ascii="Lato" w:hAnsi="Lato"/>
        </w:rPr>
        <w:t>Veteran</w:t>
      </w:r>
      <w:r w:rsidRPr="00712A54">
        <w:rPr>
          <w:rFonts w:ascii="Lato" w:hAnsi="Lato"/>
        </w:rPr>
        <w:t xml:space="preserve"> Friendly GP </w:t>
      </w:r>
      <w:r w:rsidR="004515E3">
        <w:rPr>
          <w:rFonts w:ascii="Lato" w:hAnsi="Lato"/>
        </w:rPr>
        <w:t>p</w:t>
      </w:r>
      <w:r w:rsidRPr="00712A54">
        <w:rPr>
          <w:rFonts w:ascii="Lato" w:hAnsi="Lato"/>
        </w:rPr>
        <w:t>ractices</w:t>
      </w:r>
      <w:r w:rsidR="004515E3">
        <w:rPr>
          <w:rFonts w:ascii="Lato" w:hAnsi="Lato"/>
        </w:rPr>
        <w:t>.</w:t>
      </w:r>
    </w:p>
    <w:p w14:paraId="1E20F9B3" w14:textId="77777777" w:rsidR="009033DD" w:rsidRPr="00712A54" w:rsidRDefault="009033DD" w:rsidP="00761DF7">
      <w:pPr>
        <w:pStyle w:val="xmsonormal0"/>
        <w:jc w:val="both"/>
        <w:rPr>
          <w:rFonts w:ascii="Lato" w:hAnsi="Lato"/>
        </w:rPr>
      </w:pPr>
    </w:p>
    <w:p w14:paraId="4D66DADA" w14:textId="701B88CA" w:rsidR="002E16C1" w:rsidRDefault="00D26C1E" w:rsidP="00761DF7">
      <w:pPr>
        <w:pBdr>
          <w:bottom w:val="single" w:sz="6" w:space="1" w:color="auto"/>
        </w:pBdr>
        <w:jc w:val="both"/>
        <w:rPr>
          <w:rFonts w:ascii="Lato" w:hAnsi="Lato"/>
        </w:rPr>
      </w:pPr>
      <w:r w:rsidRPr="00712A54">
        <w:rPr>
          <w:rFonts w:ascii="Lato" w:hAnsi="Lato"/>
        </w:rPr>
        <w:t xml:space="preserve">All referrals into Op RESTORE need to be agreed by a clinician at the </w:t>
      </w:r>
      <w:r w:rsidR="008246C1">
        <w:rPr>
          <w:rFonts w:ascii="Lato" w:hAnsi="Lato"/>
        </w:rPr>
        <w:t>Veteran</w:t>
      </w:r>
      <w:r w:rsidRPr="00712A54">
        <w:rPr>
          <w:rFonts w:ascii="Lato" w:hAnsi="Lato"/>
        </w:rPr>
        <w:t>’s GP practice – either through signature on the referral form or having been reviewed and sent</w:t>
      </w:r>
      <w:r w:rsidR="00C21D50" w:rsidRPr="00712A54">
        <w:rPr>
          <w:rFonts w:ascii="Lato" w:hAnsi="Lato"/>
        </w:rPr>
        <w:t xml:space="preserve"> </w:t>
      </w:r>
      <w:r w:rsidRPr="00712A54">
        <w:rPr>
          <w:rFonts w:ascii="Lato" w:hAnsi="Lato"/>
        </w:rPr>
        <w:t xml:space="preserve">from the GP </w:t>
      </w:r>
      <w:r w:rsidR="00DE1947">
        <w:rPr>
          <w:rFonts w:ascii="Lato" w:hAnsi="Lato"/>
        </w:rPr>
        <w:t>p</w:t>
      </w:r>
      <w:r w:rsidRPr="00712A54">
        <w:rPr>
          <w:rFonts w:ascii="Lato" w:hAnsi="Lato"/>
        </w:rPr>
        <w:t xml:space="preserve">ractice email address, along with a copy of the summary care record and relevant recent clinical correspondence regarding the physical health need. The referral form and service details can be found at </w:t>
      </w:r>
      <w:hyperlink r:id="rId11" w:history="1">
        <w:r w:rsidRPr="00867615">
          <w:rPr>
            <w:rStyle w:val="Hyperlink"/>
            <w:rFonts w:ascii="Lato" w:hAnsi="Lato"/>
          </w:rPr>
          <w:t>https://www.imperial.nhs.u</w:t>
        </w:r>
        <w:r w:rsidRPr="00867615">
          <w:rPr>
            <w:rStyle w:val="Hyperlink"/>
            <w:rFonts w:ascii="Lato" w:hAnsi="Lato"/>
          </w:rPr>
          <w:t>k</w:t>
        </w:r>
        <w:r w:rsidRPr="00867615">
          <w:rPr>
            <w:rStyle w:val="Hyperlink"/>
            <w:rFonts w:ascii="Lato" w:hAnsi="Lato"/>
          </w:rPr>
          <w:t>/our-services/op restore</w:t>
        </w:r>
      </w:hyperlink>
      <w:r w:rsidRPr="00712A54">
        <w:rPr>
          <w:rFonts w:ascii="Lato" w:hAnsi="Lato"/>
        </w:rPr>
        <w:t xml:space="preserve"> or via emailing Op RESTORE (</w:t>
      </w:r>
      <w:hyperlink r:id="rId12" w:history="1">
        <w:r w:rsidR="00E035BB" w:rsidRPr="00712A54">
          <w:rPr>
            <w:rStyle w:val="Hyperlink"/>
            <w:rFonts w:ascii="Lato" w:hAnsi="Lato"/>
          </w:rPr>
          <w:t>imperial.oprestore@nhs.net</w:t>
        </w:r>
      </w:hyperlink>
      <w:r w:rsidRPr="00712A54">
        <w:rPr>
          <w:rFonts w:ascii="Lato" w:hAnsi="Lato"/>
        </w:rPr>
        <w:t>)</w:t>
      </w:r>
      <w:r w:rsidR="00E035BB" w:rsidRPr="00712A54">
        <w:rPr>
          <w:rFonts w:ascii="Lato" w:hAnsi="Lato"/>
        </w:rPr>
        <w:t>. T</w:t>
      </w:r>
      <w:r w:rsidRPr="00712A54">
        <w:rPr>
          <w:rFonts w:ascii="Lato" w:hAnsi="Lato"/>
        </w:rPr>
        <w:t>he form is also available on Ardens Documents</w:t>
      </w:r>
      <w:r w:rsidR="00E035BB" w:rsidRPr="00712A54">
        <w:rPr>
          <w:rFonts w:ascii="Lato" w:hAnsi="Lato"/>
        </w:rPr>
        <w:t>.</w:t>
      </w:r>
      <w:r w:rsidRPr="00712A54">
        <w:rPr>
          <w:rFonts w:ascii="Lato" w:hAnsi="Lato"/>
        </w:rPr>
        <w:t xml:space="preserve"> </w:t>
      </w:r>
    </w:p>
    <w:p w14:paraId="61DBC24C" w14:textId="356FF8A4" w:rsidR="009033DD" w:rsidRPr="00712A54" w:rsidRDefault="00D26C1E" w:rsidP="00761DF7">
      <w:pPr>
        <w:pBdr>
          <w:bottom w:val="single" w:sz="6" w:space="1" w:color="auto"/>
        </w:pBdr>
        <w:jc w:val="both"/>
        <w:rPr>
          <w:rFonts w:ascii="Lato" w:hAnsi="Lato"/>
        </w:rPr>
      </w:pPr>
      <w:r w:rsidRPr="00712A54">
        <w:rPr>
          <w:rFonts w:ascii="Lato" w:hAnsi="Lato"/>
        </w:rPr>
        <w:t xml:space="preserve">It is important </w:t>
      </w:r>
      <w:r w:rsidR="00C73141" w:rsidRPr="00712A54">
        <w:rPr>
          <w:rFonts w:ascii="Lato" w:hAnsi="Lato"/>
        </w:rPr>
        <w:t>that</w:t>
      </w:r>
      <w:r w:rsidRPr="00712A54">
        <w:rPr>
          <w:rFonts w:ascii="Lato" w:hAnsi="Lato"/>
        </w:rPr>
        <w:t xml:space="preserve"> the GP practice send</w:t>
      </w:r>
      <w:r w:rsidR="00C73141" w:rsidRPr="00712A54">
        <w:rPr>
          <w:rFonts w:ascii="Lato" w:hAnsi="Lato"/>
        </w:rPr>
        <w:t>s</w:t>
      </w:r>
      <w:r w:rsidRPr="00712A54">
        <w:rPr>
          <w:rFonts w:ascii="Lato" w:hAnsi="Lato"/>
        </w:rPr>
        <w:t xml:space="preserve"> the correct supporting information from the </w:t>
      </w:r>
      <w:r w:rsidR="008246C1">
        <w:rPr>
          <w:rFonts w:ascii="Lato" w:hAnsi="Lato"/>
        </w:rPr>
        <w:t>Veteran</w:t>
      </w:r>
      <w:r w:rsidRPr="00712A54">
        <w:rPr>
          <w:rFonts w:ascii="Lato" w:hAnsi="Lato"/>
        </w:rPr>
        <w:t>’s record. The service-related physical health need should always be stated clearly on the referral form to enable</w:t>
      </w:r>
      <w:r w:rsidR="00C73141" w:rsidRPr="00712A54">
        <w:rPr>
          <w:rFonts w:ascii="Lato" w:hAnsi="Lato"/>
        </w:rPr>
        <w:t xml:space="preserve"> Op Restore team </w:t>
      </w:r>
      <w:r w:rsidRPr="00712A54">
        <w:rPr>
          <w:rFonts w:ascii="Lato" w:hAnsi="Lato"/>
        </w:rPr>
        <w:t xml:space="preserve">to process the referral appropriately. </w:t>
      </w:r>
    </w:p>
    <w:p w14:paraId="51E7175F" w14:textId="28C91AE1" w:rsidR="00DD79AB" w:rsidRPr="00712A54" w:rsidRDefault="004A41BC" w:rsidP="00761DF7">
      <w:pPr>
        <w:pBdr>
          <w:bottom w:val="single" w:sz="6" w:space="1" w:color="auto"/>
        </w:pBdr>
        <w:jc w:val="both"/>
        <w:rPr>
          <w:rFonts w:ascii="Lato" w:hAnsi="Lato"/>
        </w:rPr>
      </w:pPr>
      <w:r w:rsidRPr="00712A54">
        <w:rPr>
          <w:rFonts w:ascii="Lato" w:hAnsi="Lato"/>
        </w:rPr>
        <w:t xml:space="preserve"> Waiting times for appointments and subsequent treatments are in line with the NHS Trust </w:t>
      </w:r>
      <w:r w:rsidR="006A723D">
        <w:rPr>
          <w:rFonts w:ascii="Lato" w:hAnsi="Lato"/>
        </w:rPr>
        <w:t xml:space="preserve">to which </w:t>
      </w:r>
      <w:r w:rsidRPr="00712A54">
        <w:rPr>
          <w:rFonts w:ascii="Lato" w:hAnsi="Lato"/>
        </w:rPr>
        <w:t xml:space="preserve">the </w:t>
      </w:r>
      <w:r w:rsidR="008246C1">
        <w:rPr>
          <w:rFonts w:ascii="Lato" w:hAnsi="Lato"/>
        </w:rPr>
        <w:t>Veteran</w:t>
      </w:r>
      <w:r w:rsidRPr="00712A54">
        <w:rPr>
          <w:rFonts w:ascii="Lato" w:hAnsi="Lato"/>
        </w:rPr>
        <w:t xml:space="preserve"> has been referred</w:t>
      </w:r>
      <w:r w:rsidR="009033DD" w:rsidRPr="00712A54">
        <w:rPr>
          <w:rFonts w:ascii="Lato" w:hAnsi="Lato"/>
        </w:rPr>
        <w:t>.</w:t>
      </w:r>
    </w:p>
    <w:p w14:paraId="1B86C8D7" w14:textId="77777777" w:rsidR="000D72C7" w:rsidRPr="00FE0FEA" w:rsidRDefault="000D72C7" w:rsidP="00761DF7">
      <w:pPr>
        <w:pBdr>
          <w:bottom w:val="single" w:sz="6" w:space="1" w:color="auto"/>
        </w:pBdr>
        <w:jc w:val="both"/>
        <w:rPr>
          <w:rFonts w:ascii="Lato" w:hAnsi="Lato"/>
        </w:rPr>
      </w:pPr>
    </w:p>
    <w:p w14:paraId="6E77E91A" w14:textId="44ABC47A" w:rsidR="00E437CE" w:rsidRPr="00712A54" w:rsidRDefault="00E437CE" w:rsidP="00761DF7">
      <w:pPr>
        <w:spacing w:after="0" w:line="240" w:lineRule="auto"/>
        <w:jc w:val="both"/>
        <w:rPr>
          <w:rFonts w:ascii="Lato" w:eastAsia="Times New Roman" w:hAnsi="Lato"/>
          <w:b/>
          <w:bCs/>
        </w:rPr>
      </w:pPr>
      <w:r w:rsidRPr="00712A54">
        <w:rPr>
          <w:rFonts w:ascii="Lato" w:eastAsia="Times New Roman" w:hAnsi="Lato"/>
          <w:b/>
          <w:bCs/>
        </w:rPr>
        <w:t xml:space="preserve">RCGP </w:t>
      </w:r>
      <w:r w:rsidR="008246C1">
        <w:rPr>
          <w:rFonts w:ascii="Lato" w:eastAsia="Times New Roman" w:hAnsi="Lato"/>
          <w:b/>
          <w:bCs/>
        </w:rPr>
        <w:t>Veteran</w:t>
      </w:r>
      <w:r w:rsidRPr="00712A54">
        <w:rPr>
          <w:rFonts w:ascii="Lato" w:eastAsia="Times New Roman" w:hAnsi="Lato"/>
          <w:b/>
          <w:bCs/>
        </w:rPr>
        <w:t xml:space="preserve"> Friendly </w:t>
      </w:r>
      <w:r w:rsidR="00127609">
        <w:rPr>
          <w:rFonts w:ascii="Lato" w:eastAsia="Times New Roman" w:hAnsi="Lato"/>
          <w:b/>
          <w:bCs/>
        </w:rPr>
        <w:t xml:space="preserve">scheme </w:t>
      </w:r>
      <w:r w:rsidR="00826AE1">
        <w:rPr>
          <w:rFonts w:ascii="Lato" w:eastAsia="Times New Roman" w:hAnsi="Lato"/>
          <w:b/>
          <w:bCs/>
        </w:rPr>
        <w:t>reminder</w:t>
      </w:r>
    </w:p>
    <w:p w14:paraId="78905762" w14:textId="77777777" w:rsidR="00E437CE" w:rsidRPr="00712A54" w:rsidRDefault="00E437CE" w:rsidP="00761DF7">
      <w:pPr>
        <w:spacing w:after="0" w:line="240" w:lineRule="auto"/>
        <w:jc w:val="both"/>
        <w:rPr>
          <w:rFonts w:ascii="Lato" w:eastAsia="Times New Roman" w:hAnsi="Lato"/>
        </w:rPr>
      </w:pPr>
    </w:p>
    <w:p w14:paraId="65815086" w14:textId="0C52654F" w:rsidR="00E437CE" w:rsidRPr="00712A54" w:rsidRDefault="00F50064" w:rsidP="00761DF7">
      <w:pPr>
        <w:spacing w:after="0" w:line="240" w:lineRule="auto"/>
        <w:jc w:val="both"/>
        <w:rPr>
          <w:rFonts w:ascii="Lato" w:eastAsia="Times New Roman" w:hAnsi="Lato"/>
        </w:rPr>
      </w:pPr>
      <w:r w:rsidRPr="00712A54">
        <w:rPr>
          <w:rFonts w:ascii="Lato" w:eastAsia="Times New Roman" w:hAnsi="Lato"/>
        </w:rPr>
        <w:t xml:space="preserve">Many practices have been accredited for </w:t>
      </w:r>
      <w:r w:rsidR="00F82884">
        <w:rPr>
          <w:rFonts w:ascii="Lato" w:eastAsia="Times New Roman" w:hAnsi="Lato"/>
        </w:rPr>
        <w:t>three</w:t>
      </w:r>
      <w:r w:rsidRPr="00712A54">
        <w:rPr>
          <w:rFonts w:ascii="Lato" w:eastAsia="Times New Roman" w:hAnsi="Lato"/>
        </w:rPr>
        <w:t xml:space="preserve"> years or more. However, there is no need for a formal reaccreditation process. What we ask is </w:t>
      </w:r>
      <w:r w:rsidR="006C350D">
        <w:rPr>
          <w:rFonts w:ascii="Lato" w:eastAsia="Times New Roman" w:hAnsi="Lato"/>
        </w:rPr>
        <w:t xml:space="preserve">if the clinical / operational scheme leads change, </w:t>
      </w:r>
      <w:r w:rsidR="00E437CE" w:rsidRPr="00712A54">
        <w:rPr>
          <w:rFonts w:ascii="Lato" w:eastAsia="Times New Roman" w:hAnsi="Lato"/>
        </w:rPr>
        <w:t xml:space="preserve">please confirm the name and work email address of your clinical (and where applicable, operational lead) are correct to </w:t>
      </w:r>
      <w:hyperlink r:id="rId13" w:history="1">
        <w:r w:rsidR="008246C1">
          <w:rPr>
            <w:rStyle w:val="Hyperlink"/>
            <w:rFonts w:ascii="Lato" w:eastAsia="Times New Roman" w:hAnsi="Lato"/>
          </w:rPr>
          <w:t>Veteran</w:t>
        </w:r>
        <w:r w:rsidR="00E437CE" w:rsidRPr="00712A54">
          <w:rPr>
            <w:rStyle w:val="Hyperlink"/>
            <w:rFonts w:ascii="Lato" w:eastAsia="Times New Roman" w:hAnsi="Lato"/>
          </w:rPr>
          <w:t>s@rcgp.org.uk</w:t>
        </w:r>
      </w:hyperlink>
    </w:p>
    <w:p w14:paraId="31F75D1D" w14:textId="77777777" w:rsidR="002467E4" w:rsidRPr="00712A54" w:rsidRDefault="002467E4" w:rsidP="00761DF7">
      <w:pPr>
        <w:spacing w:after="0" w:line="240" w:lineRule="auto"/>
        <w:jc w:val="both"/>
        <w:rPr>
          <w:rFonts w:ascii="Lato" w:eastAsia="Times New Roman" w:hAnsi="Lato"/>
        </w:rPr>
      </w:pPr>
    </w:p>
    <w:p w14:paraId="0A60CFE4" w14:textId="1B6584C7" w:rsidR="00127609" w:rsidRDefault="00127609">
      <w:pPr>
        <w:rPr>
          <w:rFonts w:ascii="Lato" w:eastAsia="Times New Roman" w:hAnsi="Lato"/>
        </w:rPr>
      </w:pPr>
      <w:r>
        <w:rPr>
          <w:rFonts w:ascii="Lato" w:eastAsia="Times New Roman" w:hAnsi="Lato"/>
        </w:rPr>
        <w:br w:type="page"/>
      </w:r>
    </w:p>
    <w:p w14:paraId="010DE1D2" w14:textId="122CE983" w:rsidR="00023B73" w:rsidRDefault="00023B73" w:rsidP="00761DF7">
      <w:pPr>
        <w:spacing w:after="0" w:line="240" w:lineRule="auto"/>
        <w:jc w:val="both"/>
        <w:rPr>
          <w:rFonts w:ascii="Lato" w:hAnsi="Lato" w:cs="Segoe UI"/>
          <w:color w:val="212529"/>
          <w:shd w:val="clear" w:color="auto" w:fill="FFFFFF"/>
        </w:rPr>
      </w:pPr>
      <w:r w:rsidRPr="00712A54">
        <w:rPr>
          <w:rFonts w:ascii="Lato" w:eastAsia="Times New Roman" w:hAnsi="Lato"/>
          <w:b/>
          <w:bCs/>
        </w:rPr>
        <w:lastRenderedPageBreak/>
        <w:t>RCGP and CQC</w:t>
      </w:r>
    </w:p>
    <w:p w14:paraId="647BA937" w14:textId="77777777" w:rsidR="002A16A2" w:rsidRPr="00712A54" w:rsidRDefault="002A16A2" w:rsidP="00761DF7">
      <w:pPr>
        <w:spacing w:after="0" w:line="240" w:lineRule="auto"/>
        <w:jc w:val="both"/>
        <w:rPr>
          <w:rFonts w:ascii="Lato" w:hAnsi="Lato" w:cs="Segoe UI"/>
          <w:color w:val="212529"/>
          <w:shd w:val="clear" w:color="auto" w:fill="FFFFFF"/>
        </w:rPr>
      </w:pPr>
    </w:p>
    <w:p w14:paraId="370E43AF" w14:textId="55D94285" w:rsidR="00023B73" w:rsidRPr="00712A54" w:rsidRDefault="002467E4" w:rsidP="00761DF7">
      <w:pPr>
        <w:spacing w:after="0" w:line="240" w:lineRule="auto"/>
        <w:jc w:val="both"/>
        <w:rPr>
          <w:rFonts w:ascii="Lato" w:eastAsia="Times New Roman" w:hAnsi="Lato"/>
          <w:color w:val="000000" w:themeColor="text1"/>
        </w:rPr>
      </w:pPr>
      <w:r w:rsidRPr="00712A54">
        <w:rPr>
          <w:rFonts w:ascii="Lato" w:hAnsi="Lato" w:cs="Segoe UI"/>
          <w:color w:val="212529"/>
          <w:shd w:val="clear" w:color="auto" w:fill="FFFFFF"/>
        </w:rPr>
        <w:t xml:space="preserve">On </w:t>
      </w:r>
      <w:r w:rsidR="00253A62">
        <w:rPr>
          <w:rFonts w:ascii="Lato" w:hAnsi="Lato" w:cs="Segoe UI"/>
          <w:color w:val="212529"/>
          <w:shd w:val="clear" w:color="auto" w:fill="FFFFFF"/>
        </w:rPr>
        <w:t xml:space="preserve">Saturday </w:t>
      </w:r>
      <w:r w:rsidR="00023B73" w:rsidRPr="00712A54">
        <w:rPr>
          <w:rFonts w:ascii="Lato" w:hAnsi="Lato" w:cs="Segoe UI"/>
          <w:color w:val="212529"/>
          <w:shd w:val="clear" w:color="auto" w:fill="FFFFFF"/>
        </w:rPr>
        <w:t>30 Nov</w:t>
      </w:r>
      <w:r w:rsidR="00253A62">
        <w:rPr>
          <w:rFonts w:ascii="Lato" w:hAnsi="Lato" w:cs="Segoe UI"/>
          <w:color w:val="212529"/>
          <w:shd w:val="clear" w:color="auto" w:fill="FFFFFF"/>
        </w:rPr>
        <w:t>ember</w:t>
      </w:r>
      <w:r w:rsidR="00023B73" w:rsidRPr="00712A54">
        <w:rPr>
          <w:rFonts w:ascii="Lato" w:hAnsi="Lato" w:cs="Segoe UI"/>
          <w:color w:val="212529"/>
          <w:shd w:val="clear" w:color="auto" w:fill="FFFFFF"/>
        </w:rPr>
        <w:t xml:space="preserve"> 2024,</w:t>
      </w:r>
      <w:r w:rsidRPr="00712A54">
        <w:rPr>
          <w:rFonts w:ascii="Lato" w:hAnsi="Lato" w:cs="Segoe UI"/>
          <w:color w:val="212529"/>
          <w:shd w:val="clear" w:color="auto" w:fill="FFFFFF"/>
        </w:rPr>
        <w:t xml:space="preserve"> the RCGP's governing UK Council voted to call for a temporary pause of routine CQC inspections, and for an end to the one-word rating system currently used in CQC </w:t>
      </w:r>
      <w:r w:rsidR="00023B73" w:rsidRPr="00712A54">
        <w:rPr>
          <w:rFonts w:ascii="Lato" w:hAnsi="Lato" w:cs="Segoe UI"/>
          <w:color w:val="212529"/>
          <w:shd w:val="clear" w:color="auto" w:fill="FFFFFF"/>
        </w:rPr>
        <w:t>reports.</w:t>
      </w:r>
      <w:r w:rsidR="00023B73" w:rsidRPr="00712A54">
        <w:rPr>
          <w:rFonts w:ascii="Lato" w:eastAsia="Times New Roman" w:hAnsi="Lato"/>
          <w:color w:val="000000" w:themeColor="text1"/>
        </w:rPr>
        <w:t xml:space="preserve"> Considering RCGP's current stance on CQC inspections we will indefinitely </w:t>
      </w:r>
      <w:r w:rsidR="002A08CA" w:rsidRPr="00712A54">
        <w:rPr>
          <w:rFonts w:ascii="Lato" w:eastAsia="Times New Roman" w:hAnsi="Lato"/>
          <w:color w:val="000000" w:themeColor="text1"/>
        </w:rPr>
        <w:t xml:space="preserve">be </w:t>
      </w:r>
      <w:r w:rsidR="00023B73" w:rsidRPr="00712A54">
        <w:rPr>
          <w:rFonts w:ascii="Lato" w:eastAsia="Times New Roman" w:hAnsi="Lato"/>
          <w:color w:val="000000" w:themeColor="text1"/>
        </w:rPr>
        <w:t>pausing the requirement for practices with a CQC status below 'good' to provide an improvement / CQC plan with the RCGP project team. This is a fluid situation, and we will update you if this changes.</w:t>
      </w:r>
    </w:p>
    <w:p w14:paraId="15938A00" w14:textId="77777777" w:rsidR="00023B73" w:rsidRPr="00712A54" w:rsidRDefault="00023B73" w:rsidP="00761DF7">
      <w:pPr>
        <w:spacing w:after="0" w:line="240" w:lineRule="auto"/>
        <w:jc w:val="both"/>
        <w:rPr>
          <w:rFonts w:ascii="Lato" w:eastAsia="Times New Roman" w:hAnsi="Lato"/>
        </w:rPr>
      </w:pPr>
    </w:p>
    <w:p w14:paraId="16F86C7F" w14:textId="1AB6BFE0" w:rsidR="00F50064" w:rsidRPr="00712A54" w:rsidRDefault="00023B73" w:rsidP="00761DF7">
      <w:pPr>
        <w:spacing w:after="0" w:line="240" w:lineRule="auto"/>
        <w:jc w:val="both"/>
        <w:rPr>
          <w:rFonts w:ascii="Lato" w:eastAsia="Times New Roman" w:hAnsi="Lato"/>
          <w:b/>
          <w:bCs/>
        </w:rPr>
      </w:pPr>
      <w:r w:rsidRPr="00712A54">
        <w:rPr>
          <w:rFonts w:ascii="Lato" w:eastAsia="Times New Roman" w:hAnsi="Lato"/>
          <w:b/>
          <w:bCs/>
        </w:rPr>
        <w:t>E</w:t>
      </w:r>
      <w:r w:rsidR="00A13E02">
        <w:rPr>
          <w:rFonts w:ascii="Lato" w:eastAsia="Times New Roman" w:hAnsi="Lato"/>
          <w:b/>
          <w:bCs/>
        </w:rPr>
        <w:t xml:space="preserve"> l</w:t>
      </w:r>
      <w:r w:rsidRPr="00712A54">
        <w:rPr>
          <w:rFonts w:ascii="Lato" w:eastAsia="Times New Roman" w:hAnsi="Lato"/>
          <w:b/>
          <w:bCs/>
        </w:rPr>
        <w:t>earning</w:t>
      </w:r>
    </w:p>
    <w:p w14:paraId="5AEB77C0" w14:textId="77777777" w:rsidR="00023B73" w:rsidRPr="00712A54" w:rsidRDefault="00023B73" w:rsidP="00761DF7">
      <w:pPr>
        <w:spacing w:after="0" w:line="240" w:lineRule="auto"/>
        <w:jc w:val="both"/>
        <w:rPr>
          <w:rFonts w:ascii="Lato" w:eastAsia="Times New Roman" w:hAnsi="Lato"/>
        </w:rPr>
      </w:pPr>
    </w:p>
    <w:p w14:paraId="563741CA" w14:textId="0477E721" w:rsidR="00E437CE" w:rsidRPr="00712A54" w:rsidRDefault="00023B73" w:rsidP="00761DF7">
      <w:pPr>
        <w:spacing w:after="0" w:line="240" w:lineRule="auto"/>
        <w:jc w:val="both"/>
        <w:rPr>
          <w:rFonts w:ascii="Lato" w:hAnsi="Lato"/>
        </w:rPr>
      </w:pPr>
      <w:r w:rsidRPr="00712A54">
        <w:rPr>
          <w:rFonts w:ascii="Lato" w:eastAsia="Times New Roman" w:hAnsi="Lato"/>
        </w:rPr>
        <w:t>After some delays</w:t>
      </w:r>
      <w:r w:rsidR="00FF72CC">
        <w:rPr>
          <w:rFonts w:ascii="Lato" w:eastAsia="Times New Roman" w:hAnsi="Lato"/>
        </w:rPr>
        <w:t>,</w:t>
      </w:r>
      <w:r w:rsidRPr="00712A54">
        <w:rPr>
          <w:rFonts w:ascii="Lato" w:eastAsia="Times New Roman" w:hAnsi="Lato"/>
        </w:rPr>
        <w:t xml:space="preserve"> our new </w:t>
      </w:r>
      <w:r w:rsidR="00E437CE" w:rsidRPr="00712A54">
        <w:rPr>
          <w:rFonts w:ascii="Lato" w:eastAsia="Times New Roman" w:hAnsi="Lato"/>
        </w:rPr>
        <w:t xml:space="preserve">eLearning </w:t>
      </w:r>
      <w:r w:rsidRPr="00712A54">
        <w:rPr>
          <w:rFonts w:ascii="Lato" w:eastAsia="Times New Roman" w:hAnsi="Lato"/>
          <w:i/>
          <w:iCs/>
        </w:rPr>
        <w:t xml:space="preserve">is likely to be available </w:t>
      </w:r>
      <w:r w:rsidRPr="00712A54">
        <w:rPr>
          <w:rFonts w:ascii="Lato" w:eastAsia="Times New Roman" w:hAnsi="Lato"/>
        </w:rPr>
        <w:t>from</w:t>
      </w:r>
      <w:r w:rsidR="00E437CE" w:rsidRPr="00712A54">
        <w:rPr>
          <w:rFonts w:ascii="Lato" w:eastAsia="Times New Roman" w:hAnsi="Lato"/>
        </w:rPr>
        <w:t xml:space="preserve"> Feb 2025</w:t>
      </w:r>
      <w:r w:rsidRPr="00712A54">
        <w:rPr>
          <w:rFonts w:ascii="Lato" w:eastAsia="Times New Roman" w:hAnsi="Lato"/>
        </w:rPr>
        <w:t xml:space="preserve">. </w:t>
      </w:r>
      <w:r w:rsidR="00C14D64">
        <w:rPr>
          <w:rFonts w:ascii="Lato" w:eastAsia="Times New Roman" w:hAnsi="Lato"/>
        </w:rPr>
        <w:t>There’s no need to contact us about, we</w:t>
      </w:r>
      <w:r w:rsidRPr="00712A54">
        <w:rPr>
          <w:rFonts w:ascii="Lato" w:eastAsia="Times New Roman" w:hAnsi="Lato"/>
        </w:rPr>
        <w:t xml:space="preserve"> will</w:t>
      </w:r>
      <w:r w:rsidR="00E437CE" w:rsidRPr="00712A54">
        <w:rPr>
          <w:rFonts w:ascii="Lato" w:eastAsia="Times New Roman" w:hAnsi="Lato"/>
        </w:rPr>
        <w:t xml:space="preserve"> be in touch with further information</w:t>
      </w:r>
      <w:r w:rsidR="00C14D64">
        <w:rPr>
          <w:rFonts w:ascii="Lato" w:eastAsia="Times New Roman" w:hAnsi="Lato"/>
        </w:rPr>
        <w:t xml:space="preserve"> as this becomes available</w:t>
      </w:r>
      <w:r w:rsidRPr="00712A54">
        <w:rPr>
          <w:rFonts w:ascii="Lato" w:eastAsia="Times New Roman" w:hAnsi="Lato"/>
        </w:rPr>
        <w:t>.</w:t>
      </w:r>
    </w:p>
    <w:p w14:paraId="2456A124" w14:textId="77777777" w:rsidR="00023B73" w:rsidRPr="00712A54" w:rsidRDefault="00023B73" w:rsidP="00761DF7">
      <w:pPr>
        <w:jc w:val="both"/>
        <w:rPr>
          <w:rFonts w:ascii="Lato" w:hAnsi="Lato"/>
          <w:b/>
          <w:bCs/>
        </w:rPr>
      </w:pPr>
    </w:p>
    <w:p w14:paraId="3C1DF80D" w14:textId="7587EA53" w:rsidR="00B34E38" w:rsidRPr="00712A54" w:rsidRDefault="00B34E38" w:rsidP="00761DF7">
      <w:pPr>
        <w:jc w:val="both"/>
        <w:rPr>
          <w:rFonts w:ascii="Lato" w:hAnsi="Lato"/>
          <w:b/>
          <w:bCs/>
        </w:rPr>
      </w:pPr>
      <w:r w:rsidRPr="00712A54">
        <w:rPr>
          <w:rFonts w:ascii="Lato" w:hAnsi="Lato"/>
          <w:b/>
          <w:bCs/>
        </w:rPr>
        <w:t xml:space="preserve">Share your experience as a </w:t>
      </w:r>
      <w:r w:rsidR="008246C1">
        <w:rPr>
          <w:rFonts w:ascii="Lato" w:hAnsi="Lato"/>
          <w:b/>
          <w:bCs/>
        </w:rPr>
        <w:t>Veteran</w:t>
      </w:r>
      <w:r w:rsidR="00294A84">
        <w:rPr>
          <w:rFonts w:ascii="Lato" w:hAnsi="Lato"/>
          <w:b/>
          <w:bCs/>
        </w:rPr>
        <w:t xml:space="preserve"> </w:t>
      </w:r>
      <w:r w:rsidRPr="00712A54">
        <w:rPr>
          <w:rFonts w:ascii="Lato" w:hAnsi="Lato"/>
          <w:b/>
          <w:bCs/>
        </w:rPr>
        <w:t>friendly practice</w:t>
      </w:r>
    </w:p>
    <w:p w14:paraId="64C1EBFA" w14:textId="1D71E489" w:rsidR="00B34E38" w:rsidRPr="00712A54" w:rsidRDefault="00B34E38" w:rsidP="00761DF7">
      <w:pPr>
        <w:jc w:val="both"/>
        <w:rPr>
          <w:rFonts w:ascii="Lato" w:hAnsi="Lato"/>
        </w:rPr>
      </w:pPr>
      <w:r w:rsidRPr="00712A54">
        <w:rPr>
          <w:rFonts w:ascii="Lato" w:hAnsi="Lato"/>
        </w:rPr>
        <w:t xml:space="preserve">We would love to hear about your experience of being a </w:t>
      </w:r>
      <w:r w:rsidR="008246C1">
        <w:rPr>
          <w:rFonts w:ascii="Lato" w:hAnsi="Lato"/>
        </w:rPr>
        <w:t>Veteran</w:t>
      </w:r>
      <w:r w:rsidR="00294A84">
        <w:rPr>
          <w:rFonts w:ascii="Lato" w:hAnsi="Lato"/>
        </w:rPr>
        <w:t xml:space="preserve"> </w:t>
      </w:r>
      <w:r w:rsidRPr="00712A54">
        <w:rPr>
          <w:rFonts w:ascii="Lato" w:hAnsi="Lato"/>
        </w:rPr>
        <w:t>friendly practice and any interesting case studies you might have</w:t>
      </w:r>
      <w:r w:rsidR="00AF542E">
        <w:rPr>
          <w:rFonts w:ascii="Lato" w:hAnsi="Lato"/>
        </w:rPr>
        <w:t>, and with your permission</w:t>
      </w:r>
      <w:r w:rsidR="00F94C61">
        <w:rPr>
          <w:rFonts w:ascii="Lato" w:hAnsi="Lato"/>
        </w:rPr>
        <w:t>,</w:t>
      </w:r>
      <w:r w:rsidR="00AF542E">
        <w:rPr>
          <w:rFonts w:ascii="Lato" w:hAnsi="Lato"/>
        </w:rPr>
        <w:t xml:space="preserve"> to share them to </w:t>
      </w:r>
      <w:r w:rsidR="00F94C61">
        <w:rPr>
          <w:rFonts w:ascii="Lato" w:hAnsi="Lato"/>
        </w:rPr>
        <w:t xml:space="preserve">other practices in </w:t>
      </w:r>
      <w:r w:rsidR="00AF542E">
        <w:rPr>
          <w:rFonts w:ascii="Lato" w:hAnsi="Lato"/>
        </w:rPr>
        <w:t>the newsletter</w:t>
      </w:r>
      <w:r w:rsidRPr="00712A54">
        <w:rPr>
          <w:rFonts w:ascii="Lato" w:hAnsi="Lato"/>
        </w:rPr>
        <w:t xml:space="preserve">. If you would like to </w:t>
      </w:r>
      <w:r w:rsidR="00020170">
        <w:rPr>
          <w:rFonts w:ascii="Lato" w:hAnsi="Lato"/>
        </w:rPr>
        <w:t>tell us</w:t>
      </w:r>
      <w:r w:rsidR="00020170" w:rsidRPr="00712A54">
        <w:rPr>
          <w:rFonts w:ascii="Lato" w:hAnsi="Lato"/>
        </w:rPr>
        <w:t xml:space="preserve"> </w:t>
      </w:r>
      <w:r w:rsidRPr="00712A54">
        <w:rPr>
          <w:rFonts w:ascii="Lato" w:hAnsi="Lato"/>
        </w:rPr>
        <w:t xml:space="preserve">your experience, please complete the </w:t>
      </w:r>
      <w:hyperlink r:id="rId14" w:history="1">
        <w:r w:rsidR="008246C1">
          <w:rPr>
            <w:rFonts w:ascii="Lato" w:hAnsi="Lato"/>
            <w:color w:val="0000FF"/>
            <w:u w:val="single"/>
          </w:rPr>
          <w:t>Veteran</w:t>
        </w:r>
        <w:r w:rsidRPr="00712A54">
          <w:rPr>
            <w:rFonts w:ascii="Lato" w:hAnsi="Lato"/>
            <w:color w:val="0000FF"/>
            <w:u w:val="single"/>
          </w:rPr>
          <w:t xml:space="preserve"> Friendly Practice case study (rcgp-news.com)</w:t>
        </w:r>
      </w:hyperlink>
    </w:p>
    <w:p w14:paraId="424B7620" w14:textId="35209042" w:rsidR="001A6E73" w:rsidRPr="00712A54" w:rsidRDefault="00020170" w:rsidP="00761DF7">
      <w:pPr>
        <w:jc w:val="both"/>
        <w:rPr>
          <w:rFonts w:ascii="Lato" w:hAnsi="Lato"/>
        </w:rPr>
      </w:pPr>
      <w:r>
        <w:rPr>
          <w:rFonts w:ascii="Lato" w:hAnsi="Lato"/>
        </w:rPr>
        <w:t>Also, w</w:t>
      </w:r>
      <w:r w:rsidR="001A6E73" w:rsidRPr="00712A54">
        <w:rPr>
          <w:rFonts w:ascii="Lato" w:hAnsi="Lato"/>
        </w:rPr>
        <w:t xml:space="preserve">e always like hearing about any </w:t>
      </w:r>
      <w:r w:rsidR="00C03992">
        <w:rPr>
          <w:rFonts w:ascii="Lato" w:hAnsi="Lato"/>
        </w:rPr>
        <w:t>p</w:t>
      </w:r>
      <w:r w:rsidR="001A6E73" w:rsidRPr="00712A54">
        <w:rPr>
          <w:rFonts w:ascii="Lato" w:hAnsi="Lato"/>
        </w:rPr>
        <w:t xml:space="preserve">ractice projects that improve </w:t>
      </w:r>
      <w:r w:rsidR="008246C1">
        <w:rPr>
          <w:rFonts w:ascii="Lato" w:hAnsi="Lato"/>
        </w:rPr>
        <w:t>Veteran</w:t>
      </w:r>
      <w:r w:rsidR="001A6E73" w:rsidRPr="00712A54">
        <w:rPr>
          <w:rFonts w:ascii="Lato" w:hAnsi="Lato"/>
        </w:rPr>
        <w:t xml:space="preserve">s </w:t>
      </w:r>
      <w:r w:rsidR="00C03992">
        <w:rPr>
          <w:rFonts w:ascii="Lato" w:hAnsi="Lato"/>
        </w:rPr>
        <w:t>h</w:t>
      </w:r>
      <w:r w:rsidR="001A6E73" w:rsidRPr="00712A54">
        <w:rPr>
          <w:rFonts w:ascii="Lato" w:hAnsi="Lato"/>
        </w:rPr>
        <w:t xml:space="preserve">ealth care such as the project by </w:t>
      </w:r>
      <w:r w:rsidR="001A6E73" w:rsidRPr="00712A54">
        <w:rPr>
          <w:rFonts w:ascii="Lato" w:hAnsi="Lato"/>
          <w:color w:val="000000"/>
        </w:rPr>
        <w:t>Atlantic Medical Group. Please feel free to share any bright ideas!</w:t>
      </w:r>
    </w:p>
    <w:p w14:paraId="7E86CD2D" w14:textId="6B021FE3" w:rsidR="00B34E38" w:rsidRPr="00712A54" w:rsidRDefault="00B34E38" w:rsidP="00761DF7">
      <w:pPr>
        <w:jc w:val="both"/>
        <w:rPr>
          <w:rFonts w:ascii="Lato" w:hAnsi="Lato"/>
          <w:b/>
          <w:bCs/>
        </w:rPr>
      </w:pPr>
      <w:r w:rsidRPr="00712A54">
        <w:rPr>
          <w:rFonts w:ascii="Lato" w:hAnsi="Lato"/>
          <w:b/>
          <w:bCs/>
        </w:rPr>
        <w:t xml:space="preserve">Help </w:t>
      </w:r>
      <w:r w:rsidR="00C03992">
        <w:rPr>
          <w:rFonts w:ascii="Lato" w:hAnsi="Lato"/>
          <w:b/>
          <w:bCs/>
        </w:rPr>
        <w:t>p</w:t>
      </w:r>
      <w:r w:rsidRPr="00712A54">
        <w:rPr>
          <w:rFonts w:ascii="Lato" w:hAnsi="Lato"/>
          <w:b/>
          <w:bCs/>
        </w:rPr>
        <w:t>lease</w:t>
      </w:r>
    </w:p>
    <w:p w14:paraId="4CB031CC" w14:textId="32C5F0B1" w:rsidR="00633DB9" w:rsidRPr="00712A54" w:rsidRDefault="00B34E38" w:rsidP="00761DF7">
      <w:pPr>
        <w:jc w:val="both"/>
        <w:rPr>
          <w:rFonts w:ascii="Lato" w:hAnsi="Lato"/>
        </w:rPr>
      </w:pPr>
      <w:r w:rsidRPr="00712A54">
        <w:rPr>
          <w:rFonts w:ascii="Lato" w:hAnsi="Lato"/>
        </w:rPr>
        <w:t xml:space="preserve">Please spread the word to raise the profile of this important initiative to neighbouring practices and </w:t>
      </w:r>
      <w:r w:rsidR="00E27B4A" w:rsidRPr="00712A54">
        <w:rPr>
          <w:rFonts w:ascii="Lato" w:hAnsi="Lato"/>
        </w:rPr>
        <w:t>all your contacts. Should</w:t>
      </w:r>
      <w:r w:rsidRPr="00712A54">
        <w:rPr>
          <w:rFonts w:ascii="Lato" w:hAnsi="Lato"/>
        </w:rPr>
        <w:t xml:space="preserve"> you require any further information or resources, please contact us at: </w:t>
      </w:r>
    </w:p>
    <w:p w14:paraId="44227287" w14:textId="00F99826" w:rsidR="000B128D" w:rsidRPr="00712A54" w:rsidRDefault="008246C1" w:rsidP="00761DF7">
      <w:pPr>
        <w:jc w:val="both"/>
        <w:rPr>
          <w:rFonts w:ascii="Lato" w:hAnsi="Lato"/>
        </w:rPr>
      </w:pPr>
      <w:r>
        <w:rPr>
          <w:rStyle w:val="Hyperlink"/>
          <w:rFonts w:ascii="Lato" w:hAnsi="Lato"/>
        </w:rPr>
        <w:t>Veteran</w:t>
      </w:r>
      <w:r w:rsidR="000B128D" w:rsidRPr="00712A54">
        <w:rPr>
          <w:rStyle w:val="Hyperlink"/>
          <w:rFonts w:ascii="Lato" w:hAnsi="Lato"/>
        </w:rPr>
        <w:t>s@rcgp.org.uk</w:t>
      </w:r>
    </w:p>
    <w:p w14:paraId="138A2D62" w14:textId="77777777" w:rsidR="00E035BB" w:rsidRPr="00712A54" w:rsidRDefault="00E035BB" w:rsidP="00761DF7">
      <w:pPr>
        <w:spacing w:after="0"/>
        <w:jc w:val="both"/>
        <w:rPr>
          <w:rFonts w:ascii="Lato" w:hAnsi="Lato"/>
          <w:b/>
          <w:bCs/>
        </w:rPr>
      </w:pPr>
    </w:p>
    <w:p w14:paraId="4FC921CA" w14:textId="7D8B743B" w:rsidR="00B34E38" w:rsidRPr="00712A54" w:rsidRDefault="00B34E38" w:rsidP="00761DF7">
      <w:pPr>
        <w:spacing w:after="0"/>
        <w:jc w:val="both"/>
        <w:rPr>
          <w:rFonts w:ascii="Lato" w:hAnsi="Lato"/>
          <w:b/>
          <w:bCs/>
        </w:rPr>
      </w:pPr>
      <w:r w:rsidRPr="00712A54">
        <w:rPr>
          <w:rFonts w:ascii="Lato" w:hAnsi="Lato"/>
          <w:b/>
          <w:bCs/>
        </w:rPr>
        <w:t>Brigadier (Retd) RG Simpson FRCGP</w:t>
      </w:r>
      <w:r w:rsidR="000B128D" w:rsidRPr="00712A54">
        <w:rPr>
          <w:rFonts w:ascii="Lato" w:hAnsi="Lato"/>
          <w:b/>
          <w:bCs/>
        </w:rPr>
        <w:t xml:space="preserve"> and Dr ER Brookes MRCGP</w:t>
      </w:r>
    </w:p>
    <w:p w14:paraId="72222E0D" w14:textId="1C340D7F" w:rsidR="00B34E38" w:rsidRPr="00712A54" w:rsidRDefault="00B34E38" w:rsidP="00761DF7">
      <w:pPr>
        <w:spacing w:after="0"/>
        <w:jc w:val="both"/>
        <w:rPr>
          <w:rFonts w:ascii="Lato" w:hAnsi="Lato"/>
          <w:b/>
          <w:bCs/>
        </w:rPr>
      </w:pPr>
      <w:r w:rsidRPr="00712A54">
        <w:rPr>
          <w:rFonts w:ascii="Lato" w:hAnsi="Lato"/>
          <w:b/>
          <w:bCs/>
        </w:rPr>
        <w:t xml:space="preserve">RCGP </w:t>
      </w:r>
      <w:r w:rsidR="008246C1">
        <w:rPr>
          <w:rFonts w:ascii="Lato" w:hAnsi="Lato"/>
          <w:b/>
          <w:bCs/>
        </w:rPr>
        <w:t>Veteran</w:t>
      </w:r>
      <w:r w:rsidRPr="00712A54">
        <w:rPr>
          <w:rFonts w:ascii="Lato" w:hAnsi="Lato"/>
          <w:b/>
          <w:bCs/>
        </w:rPr>
        <w:t>s Champion</w:t>
      </w:r>
      <w:r w:rsidR="000B128D" w:rsidRPr="00712A54">
        <w:rPr>
          <w:rFonts w:ascii="Lato" w:hAnsi="Lato"/>
          <w:b/>
          <w:bCs/>
        </w:rPr>
        <w:t>s</w:t>
      </w:r>
    </w:p>
    <w:p w14:paraId="244DA99A" w14:textId="3BB3A797" w:rsidR="00B34E38" w:rsidRPr="00712A54" w:rsidRDefault="00C21D50" w:rsidP="00761DF7">
      <w:pPr>
        <w:spacing w:after="0"/>
        <w:jc w:val="both"/>
        <w:rPr>
          <w:rFonts w:ascii="Lato" w:hAnsi="Lato"/>
          <w:b/>
          <w:bCs/>
        </w:rPr>
      </w:pPr>
      <w:r w:rsidRPr="00712A54">
        <w:rPr>
          <w:rFonts w:ascii="Lato" w:hAnsi="Lato"/>
          <w:b/>
          <w:bCs/>
        </w:rPr>
        <w:t>Jan</w:t>
      </w:r>
      <w:r w:rsidR="00761DF7">
        <w:rPr>
          <w:rFonts w:ascii="Lato" w:hAnsi="Lato"/>
          <w:b/>
          <w:bCs/>
        </w:rPr>
        <w:t>uary</w:t>
      </w:r>
      <w:r w:rsidRPr="00712A54">
        <w:rPr>
          <w:rFonts w:ascii="Lato" w:hAnsi="Lato"/>
          <w:b/>
          <w:bCs/>
        </w:rPr>
        <w:t xml:space="preserve"> 2024</w:t>
      </w:r>
    </w:p>
    <w:p w14:paraId="0E0049DA" w14:textId="77777777" w:rsidR="00B34E38" w:rsidRPr="00712A54" w:rsidRDefault="00B34E38" w:rsidP="00761DF7">
      <w:pPr>
        <w:jc w:val="both"/>
        <w:rPr>
          <w:rFonts w:ascii="Lato" w:hAnsi="Lato"/>
        </w:rPr>
      </w:pPr>
    </w:p>
    <w:sectPr w:rsidR="00B34E38" w:rsidRPr="00712A5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E7685" w14:textId="77777777" w:rsidR="0033325D" w:rsidRDefault="0033325D" w:rsidP="006072A0">
      <w:pPr>
        <w:spacing w:after="0" w:line="240" w:lineRule="auto"/>
      </w:pPr>
      <w:r>
        <w:separator/>
      </w:r>
    </w:p>
  </w:endnote>
  <w:endnote w:type="continuationSeparator" w:id="0">
    <w:p w14:paraId="241A246A" w14:textId="77777777" w:rsidR="0033325D" w:rsidRDefault="0033325D" w:rsidP="0060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6483101"/>
      <w:docPartObj>
        <w:docPartGallery w:val="Page Numbers (Bottom of Page)"/>
        <w:docPartUnique/>
      </w:docPartObj>
    </w:sdtPr>
    <w:sdtContent>
      <w:p w14:paraId="0E162113" w14:textId="53AAA32A" w:rsidR="006072A0" w:rsidRDefault="006072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9ED141" w14:textId="77777777" w:rsidR="006072A0" w:rsidRDefault="00607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6746B" w14:textId="77777777" w:rsidR="0033325D" w:rsidRDefault="0033325D" w:rsidP="006072A0">
      <w:pPr>
        <w:spacing w:after="0" w:line="240" w:lineRule="auto"/>
      </w:pPr>
      <w:r>
        <w:separator/>
      </w:r>
    </w:p>
  </w:footnote>
  <w:footnote w:type="continuationSeparator" w:id="0">
    <w:p w14:paraId="4EA1AB68" w14:textId="77777777" w:rsidR="0033325D" w:rsidRDefault="0033325D" w:rsidP="0060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6F77"/>
    <w:multiLevelType w:val="multilevel"/>
    <w:tmpl w:val="12E6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85108"/>
    <w:multiLevelType w:val="multilevel"/>
    <w:tmpl w:val="D110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36709"/>
    <w:multiLevelType w:val="hybridMultilevel"/>
    <w:tmpl w:val="FE665110"/>
    <w:lvl w:ilvl="0" w:tplc="41E66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03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A3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8E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23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AF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E8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46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6E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4F6E55"/>
    <w:multiLevelType w:val="multilevel"/>
    <w:tmpl w:val="0A3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056A2"/>
    <w:multiLevelType w:val="hybridMultilevel"/>
    <w:tmpl w:val="8C86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38D6"/>
    <w:multiLevelType w:val="hybridMultilevel"/>
    <w:tmpl w:val="515A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50CE"/>
    <w:multiLevelType w:val="hybridMultilevel"/>
    <w:tmpl w:val="7C622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187257"/>
    <w:multiLevelType w:val="multilevel"/>
    <w:tmpl w:val="621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E7101B"/>
    <w:multiLevelType w:val="hybridMultilevel"/>
    <w:tmpl w:val="0EBE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96F7E"/>
    <w:multiLevelType w:val="multilevel"/>
    <w:tmpl w:val="E76C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A850FF"/>
    <w:multiLevelType w:val="hybridMultilevel"/>
    <w:tmpl w:val="2166A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55803"/>
    <w:multiLevelType w:val="multilevel"/>
    <w:tmpl w:val="50A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3674A6"/>
    <w:multiLevelType w:val="hybridMultilevel"/>
    <w:tmpl w:val="A776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509A"/>
    <w:multiLevelType w:val="hybridMultilevel"/>
    <w:tmpl w:val="DF32F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541FB"/>
    <w:multiLevelType w:val="hybridMultilevel"/>
    <w:tmpl w:val="F712F03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E8B3734"/>
    <w:multiLevelType w:val="hybridMultilevel"/>
    <w:tmpl w:val="FE6A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30829"/>
    <w:multiLevelType w:val="hybridMultilevel"/>
    <w:tmpl w:val="86C6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5561F"/>
    <w:multiLevelType w:val="multilevel"/>
    <w:tmpl w:val="5D98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0D6906"/>
    <w:multiLevelType w:val="hybridMultilevel"/>
    <w:tmpl w:val="91CA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42C9D"/>
    <w:multiLevelType w:val="multilevel"/>
    <w:tmpl w:val="8EA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680253"/>
    <w:multiLevelType w:val="multilevel"/>
    <w:tmpl w:val="CA72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6B279F"/>
    <w:multiLevelType w:val="hybridMultilevel"/>
    <w:tmpl w:val="00AA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80AD3"/>
    <w:multiLevelType w:val="multilevel"/>
    <w:tmpl w:val="D04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B019F7"/>
    <w:multiLevelType w:val="hybridMultilevel"/>
    <w:tmpl w:val="A6F6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76035">
    <w:abstractNumId w:val="8"/>
  </w:num>
  <w:num w:numId="2" w16cid:durableId="1936742296">
    <w:abstractNumId w:val="21"/>
  </w:num>
  <w:num w:numId="3" w16cid:durableId="1800565673">
    <w:abstractNumId w:val="12"/>
  </w:num>
  <w:num w:numId="4" w16cid:durableId="847790116">
    <w:abstractNumId w:val="15"/>
  </w:num>
  <w:num w:numId="5" w16cid:durableId="649090682">
    <w:abstractNumId w:val="16"/>
  </w:num>
  <w:num w:numId="6" w16cid:durableId="855002429">
    <w:abstractNumId w:val="6"/>
  </w:num>
  <w:num w:numId="7" w16cid:durableId="916283029">
    <w:abstractNumId w:val="10"/>
  </w:num>
  <w:num w:numId="8" w16cid:durableId="1383990373">
    <w:abstractNumId w:val="14"/>
  </w:num>
  <w:num w:numId="9" w16cid:durableId="1733191481">
    <w:abstractNumId w:val="19"/>
  </w:num>
  <w:num w:numId="10" w16cid:durableId="1982032545">
    <w:abstractNumId w:val="2"/>
  </w:num>
  <w:num w:numId="11" w16cid:durableId="947469929">
    <w:abstractNumId w:val="20"/>
  </w:num>
  <w:num w:numId="12" w16cid:durableId="830023872">
    <w:abstractNumId w:val="1"/>
  </w:num>
  <w:num w:numId="13" w16cid:durableId="1409494549">
    <w:abstractNumId w:val="7"/>
  </w:num>
  <w:num w:numId="14" w16cid:durableId="1575891298">
    <w:abstractNumId w:val="0"/>
  </w:num>
  <w:num w:numId="15" w16cid:durableId="1519927486">
    <w:abstractNumId w:val="11"/>
  </w:num>
  <w:num w:numId="16" w16cid:durableId="938832838">
    <w:abstractNumId w:val="3"/>
  </w:num>
  <w:num w:numId="17" w16cid:durableId="1967926301">
    <w:abstractNumId w:val="22"/>
  </w:num>
  <w:num w:numId="18" w16cid:durableId="1444882378">
    <w:abstractNumId w:val="5"/>
  </w:num>
  <w:num w:numId="19" w16cid:durableId="1719739433">
    <w:abstractNumId w:val="9"/>
  </w:num>
  <w:num w:numId="20" w16cid:durableId="2080976381">
    <w:abstractNumId w:val="17"/>
  </w:num>
  <w:num w:numId="21" w16cid:durableId="980842074">
    <w:abstractNumId w:val="9"/>
  </w:num>
  <w:num w:numId="22" w16cid:durableId="2128312825">
    <w:abstractNumId w:val="17"/>
  </w:num>
  <w:num w:numId="23" w16cid:durableId="1014458961">
    <w:abstractNumId w:val="23"/>
  </w:num>
  <w:num w:numId="24" w16cid:durableId="1786539317">
    <w:abstractNumId w:val="18"/>
  </w:num>
  <w:num w:numId="25" w16cid:durableId="1442722948">
    <w:abstractNumId w:val="13"/>
  </w:num>
  <w:num w:numId="26" w16cid:durableId="1153791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71"/>
    <w:rsid w:val="00002C90"/>
    <w:rsid w:val="00007769"/>
    <w:rsid w:val="00012AAB"/>
    <w:rsid w:val="00017494"/>
    <w:rsid w:val="00020170"/>
    <w:rsid w:val="00020383"/>
    <w:rsid w:val="00021F78"/>
    <w:rsid w:val="00023B73"/>
    <w:rsid w:val="000243F1"/>
    <w:rsid w:val="0002484E"/>
    <w:rsid w:val="00025BCE"/>
    <w:rsid w:val="00025FE6"/>
    <w:rsid w:val="00030200"/>
    <w:rsid w:val="00031077"/>
    <w:rsid w:val="00052D07"/>
    <w:rsid w:val="00056C13"/>
    <w:rsid w:val="0006235C"/>
    <w:rsid w:val="00064602"/>
    <w:rsid w:val="000674E5"/>
    <w:rsid w:val="00067FB5"/>
    <w:rsid w:val="000706D0"/>
    <w:rsid w:val="00072060"/>
    <w:rsid w:val="00073784"/>
    <w:rsid w:val="0007394E"/>
    <w:rsid w:val="00090D32"/>
    <w:rsid w:val="000A1667"/>
    <w:rsid w:val="000A650C"/>
    <w:rsid w:val="000A6841"/>
    <w:rsid w:val="000B128D"/>
    <w:rsid w:val="000B197C"/>
    <w:rsid w:val="000B348C"/>
    <w:rsid w:val="000B5CE5"/>
    <w:rsid w:val="000B769E"/>
    <w:rsid w:val="000B76F0"/>
    <w:rsid w:val="000C07C0"/>
    <w:rsid w:val="000C1BF7"/>
    <w:rsid w:val="000C2A9C"/>
    <w:rsid w:val="000D0448"/>
    <w:rsid w:val="000D0F57"/>
    <w:rsid w:val="000D2728"/>
    <w:rsid w:val="000D72C7"/>
    <w:rsid w:val="000E6C0A"/>
    <w:rsid w:val="000F61D1"/>
    <w:rsid w:val="00102EC7"/>
    <w:rsid w:val="00104127"/>
    <w:rsid w:val="00105F63"/>
    <w:rsid w:val="00113E00"/>
    <w:rsid w:val="001141BC"/>
    <w:rsid w:val="0012545A"/>
    <w:rsid w:val="0012584A"/>
    <w:rsid w:val="00127609"/>
    <w:rsid w:val="0013195F"/>
    <w:rsid w:val="00143543"/>
    <w:rsid w:val="001442F4"/>
    <w:rsid w:val="00146904"/>
    <w:rsid w:val="0015041A"/>
    <w:rsid w:val="00153D76"/>
    <w:rsid w:val="0016229D"/>
    <w:rsid w:val="001628D9"/>
    <w:rsid w:val="00163618"/>
    <w:rsid w:val="00164CDD"/>
    <w:rsid w:val="00174327"/>
    <w:rsid w:val="00174418"/>
    <w:rsid w:val="00176052"/>
    <w:rsid w:val="001A1506"/>
    <w:rsid w:val="001A3E99"/>
    <w:rsid w:val="001A6E73"/>
    <w:rsid w:val="001A7D33"/>
    <w:rsid w:val="001C060D"/>
    <w:rsid w:val="001D4056"/>
    <w:rsid w:val="001D4355"/>
    <w:rsid w:val="001F76B3"/>
    <w:rsid w:val="00200158"/>
    <w:rsid w:val="0020060A"/>
    <w:rsid w:val="00200638"/>
    <w:rsid w:val="00203978"/>
    <w:rsid w:val="00203BE1"/>
    <w:rsid w:val="00211A0D"/>
    <w:rsid w:val="00215941"/>
    <w:rsid w:val="00217740"/>
    <w:rsid w:val="00220CAF"/>
    <w:rsid w:val="0022333E"/>
    <w:rsid w:val="002263D5"/>
    <w:rsid w:val="002277EE"/>
    <w:rsid w:val="00240D55"/>
    <w:rsid w:val="00242EAE"/>
    <w:rsid w:val="00246512"/>
    <w:rsid w:val="002467E4"/>
    <w:rsid w:val="00252838"/>
    <w:rsid w:val="00253A62"/>
    <w:rsid w:val="00253CA4"/>
    <w:rsid w:val="00270564"/>
    <w:rsid w:val="00270AE7"/>
    <w:rsid w:val="00272FEC"/>
    <w:rsid w:val="002752A1"/>
    <w:rsid w:val="00276284"/>
    <w:rsid w:val="002777BA"/>
    <w:rsid w:val="00283D1D"/>
    <w:rsid w:val="00294A84"/>
    <w:rsid w:val="00294B84"/>
    <w:rsid w:val="00297EAB"/>
    <w:rsid w:val="002A08CA"/>
    <w:rsid w:val="002A16A2"/>
    <w:rsid w:val="002A2676"/>
    <w:rsid w:val="002A3E19"/>
    <w:rsid w:val="002C00CC"/>
    <w:rsid w:val="002C2C1D"/>
    <w:rsid w:val="002D4AD5"/>
    <w:rsid w:val="002E16C1"/>
    <w:rsid w:val="002E64E2"/>
    <w:rsid w:val="002E6D76"/>
    <w:rsid w:val="002E7FB7"/>
    <w:rsid w:val="00301FBE"/>
    <w:rsid w:val="003063D1"/>
    <w:rsid w:val="00307915"/>
    <w:rsid w:val="00314DC1"/>
    <w:rsid w:val="00327E74"/>
    <w:rsid w:val="0033325D"/>
    <w:rsid w:val="00333EBA"/>
    <w:rsid w:val="003349BD"/>
    <w:rsid w:val="00342583"/>
    <w:rsid w:val="003519F2"/>
    <w:rsid w:val="00374641"/>
    <w:rsid w:val="003764BC"/>
    <w:rsid w:val="00390C01"/>
    <w:rsid w:val="003914BE"/>
    <w:rsid w:val="0039249D"/>
    <w:rsid w:val="003959EC"/>
    <w:rsid w:val="003A26C6"/>
    <w:rsid w:val="003B500C"/>
    <w:rsid w:val="003B5F67"/>
    <w:rsid w:val="003B6892"/>
    <w:rsid w:val="003C26E5"/>
    <w:rsid w:val="003C4B64"/>
    <w:rsid w:val="003D3316"/>
    <w:rsid w:val="003D4D9A"/>
    <w:rsid w:val="003E0B5F"/>
    <w:rsid w:val="003E26DC"/>
    <w:rsid w:val="003E61EF"/>
    <w:rsid w:val="00402A47"/>
    <w:rsid w:val="00403247"/>
    <w:rsid w:val="004032D4"/>
    <w:rsid w:val="00406CB6"/>
    <w:rsid w:val="004101CB"/>
    <w:rsid w:val="00410273"/>
    <w:rsid w:val="00413313"/>
    <w:rsid w:val="0041372B"/>
    <w:rsid w:val="004144DE"/>
    <w:rsid w:val="00426C7C"/>
    <w:rsid w:val="004274E4"/>
    <w:rsid w:val="00441A55"/>
    <w:rsid w:val="004422C3"/>
    <w:rsid w:val="00443CB7"/>
    <w:rsid w:val="004515E3"/>
    <w:rsid w:val="00452A15"/>
    <w:rsid w:val="00454F9C"/>
    <w:rsid w:val="00460520"/>
    <w:rsid w:val="00463ADD"/>
    <w:rsid w:val="004710D8"/>
    <w:rsid w:val="00472EF0"/>
    <w:rsid w:val="00475997"/>
    <w:rsid w:val="004761EB"/>
    <w:rsid w:val="00483D68"/>
    <w:rsid w:val="00485B9E"/>
    <w:rsid w:val="004A41BC"/>
    <w:rsid w:val="004B0B16"/>
    <w:rsid w:val="004B260B"/>
    <w:rsid w:val="004B7032"/>
    <w:rsid w:val="004C0738"/>
    <w:rsid w:val="004D55B4"/>
    <w:rsid w:val="004D786C"/>
    <w:rsid w:val="00502049"/>
    <w:rsid w:val="0050227D"/>
    <w:rsid w:val="0050253B"/>
    <w:rsid w:val="005025D1"/>
    <w:rsid w:val="00507438"/>
    <w:rsid w:val="00507EAD"/>
    <w:rsid w:val="00510989"/>
    <w:rsid w:val="00511BCD"/>
    <w:rsid w:val="005134AB"/>
    <w:rsid w:val="00524C79"/>
    <w:rsid w:val="00526A6C"/>
    <w:rsid w:val="00530A14"/>
    <w:rsid w:val="00531232"/>
    <w:rsid w:val="005425D7"/>
    <w:rsid w:val="00543526"/>
    <w:rsid w:val="00551D3C"/>
    <w:rsid w:val="00552573"/>
    <w:rsid w:val="00553A38"/>
    <w:rsid w:val="00563581"/>
    <w:rsid w:val="00572F28"/>
    <w:rsid w:val="00573AAE"/>
    <w:rsid w:val="00577164"/>
    <w:rsid w:val="00580377"/>
    <w:rsid w:val="005820A3"/>
    <w:rsid w:val="005840DB"/>
    <w:rsid w:val="00584C8F"/>
    <w:rsid w:val="00584EE2"/>
    <w:rsid w:val="0058658E"/>
    <w:rsid w:val="005A3A7A"/>
    <w:rsid w:val="005A7E60"/>
    <w:rsid w:val="005C592C"/>
    <w:rsid w:val="005D1CC8"/>
    <w:rsid w:val="005E038D"/>
    <w:rsid w:val="005E0925"/>
    <w:rsid w:val="005E2F5B"/>
    <w:rsid w:val="005F11D2"/>
    <w:rsid w:val="005F37C0"/>
    <w:rsid w:val="005F4233"/>
    <w:rsid w:val="005F5755"/>
    <w:rsid w:val="005F61B2"/>
    <w:rsid w:val="00601EB3"/>
    <w:rsid w:val="006072A0"/>
    <w:rsid w:val="00614BDD"/>
    <w:rsid w:val="00614C52"/>
    <w:rsid w:val="006339F7"/>
    <w:rsid w:val="00633DB9"/>
    <w:rsid w:val="006349AD"/>
    <w:rsid w:val="00645309"/>
    <w:rsid w:val="0065137E"/>
    <w:rsid w:val="0065617C"/>
    <w:rsid w:val="00660343"/>
    <w:rsid w:val="00675B07"/>
    <w:rsid w:val="006807DD"/>
    <w:rsid w:val="00682461"/>
    <w:rsid w:val="006828A2"/>
    <w:rsid w:val="006845AC"/>
    <w:rsid w:val="006868B7"/>
    <w:rsid w:val="00697839"/>
    <w:rsid w:val="00697E9F"/>
    <w:rsid w:val="006A1653"/>
    <w:rsid w:val="006A528A"/>
    <w:rsid w:val="006A692A"/>
    <w:rsid w:val="006A723D"/>
    <w:rsid w:val="006B4797"/>
    <w:rsid w:val="006C350D"/>
    <w:rsid w:val="006C36BF"/>
    <w:rsid w:val="006C4182"/>
    <w:rsid w:val="006C593B"/>
    <w:rsid w:val="006D0CC6"/>
    <w:rsid w:val="006D26B1"/>
    <w:rsid w:val="006D51CA"/>
    <w:rsid w:val="006D56D5"/>
    <w:rsid w:val="006E731F"/>
    <w:rsid w:val="006F45AD"/>
    <w:rsid w:val="006F5DB0"/>
    <w:rsid w:val="00705771"/>
    <w:rsid w:val="007119C8"/>
    <w:rsid w:val="00711DC5"/>
    <w:rsid w:val="00712A54"/>
    <w:rsid w:val="00724DCA"/>
    <w:rsid w:val="007278A6"/>
    <w:rsid w:val="00730D61"/>
    <w:rsid w:val="00731B63"/>
    <w:rsid w:val="00733C28"/>
    <w:rsid w:val="00733CF9"/>
    <w:rsid w:val="007344F5"/>
    <w:rsid w:val="00741D2E"/>
    <w:rsid w:val="00752951"/>
    <w:rsid w:val="00757D13"/>
    <w:rsid w:val="00760655"/>
    <w:rsid w:val="00761DF7"/>
    <w:rsid w:val="0076318E"/>
    <w:rsid w:val="00763EF7"/>
    <w:rsid w:val="00765929"/>
    <w:rsid w:val="00771421"/>
    <w:rsid w:val="0078189C"/>
    <w:rsid w:val="00791DEA"/>
    <w:rsid w:val="00792FEE"/>
    <w:rsid w:val="007A17D2"/>
    <w:rsid w:val="007A24C4"/>
    <w:rsid w:val="007B1340"/>
    <w:rsid w:val="007B242B"/>
    <w:rsid w:val="007B3A7D"/>
    <w:rsid w:val="007B7E7E"/>
    <w:rsid w:val="007C0BF9"/>
    <w:rsid w:val="007C7D43"/>
    <w:rsid w:val="007E2F9F"/>
    <w:rsid w:val="007E6023"/>
    <w:rsid w:val="007F2124"/>
    <w:rsid w:val="007F2C3C"/>
    <w:rsid w:val="007F3ABC"/>
    <w:rsid w:val="00800731"/>
    <w:rsid w:val="0080527E"/>
    <w:rsid w:val="00810D30"/>
    <w:rsid w:val="00817E3D"/>
    <w:rsid w:val="0082055A"/>
    <w:rsid w:val="008215A4"/>
    <w:rsid w:val="008246C1"/>
    <w:rsid w:val="00826AE1"/>
    <w:rsid w:val="00842511"/>
    <w:rsid w:val="0084633F"/>
    <w:rsid w:val="00850AE6"/>
    <w:rsid w:val="00850DA7"/>
    <w:rsid w:val="00851F68"/>
    <w:rsid w:val="00854FB1"/>
    <w:rsid w:val="00861E0A"/>
    <w:rsid w:val="008625EC"/>
    <w:rsid w:val="00867615"/>
    <w:rsid w:val="00872422"/>
    <w:rsid w:val="00872B42"/>
    <w:rsid w:val="00873702"/>
    <w:rsid w:val="00876EF3"/>
    <w:rsid w:val="008777DD"/>
    <w:rsid w:val="00883449"/>
    <w:rsid w:val="00892DC8"/>
    <w:rsid w:val="00893A7B"/>
    <w:rsid w:val="00894F36"/>
    <w:rsid w:val="0089701D"/>
    <w:rsid w:val="00897D8F"/>
    <w:rsid w:val="008A092A"/>
    <w:rsid w:val="008A0D51"/>
    <w:rsid w:val="008A2C0F"/>
    <w:rsid w:val="008A3AA1"/>
    <w:rsid w:val="008B35FC"/>
    <w:rsid w:val="008B5A1D"/>
    <w:rsid w:val="008C1B57"/>
    <w:rsid w:val="008C1BBF"/>
    <w:rsid w:val="008C4C35"/>
    <w:rsid w:val="008C52BA"/>
    <w:rsid w:val="008C6707"/>
    <w:rsid w:val="008C6E79"/>
    <w:rsid w:val="008D6F8D"/>
    <w:rsid w:val="008E6466"/>
    <w:rsid w:val="009023A9"/>
    <w:rsid w:val="009033DD"/>
    <w:rsid w:val="00906FB1"/>
    <w:rsid w:val="00912DD5"/>
    <w:rsid w:val="00920971"/>
    <w:rsid w:val="009245AE"/>
    <w:rsid w:val="009272A4"/>
    <w:rsid w:val="00933450"/>
    <w:rsid w:val="00936EEF"/>
    <w:rsid w:val="00944D9C"/>
    <w:rsid w:val="009467BF"/>
    <w:rsid w:val="00946A8D"/>
    <w:rsid w:val="00957723"/>
    <w:rsid w:val="00973B89"/>
    <w:rsid w:val="009750D8"/>
    <w:rsid w:val="009826C6"/>
    <w:rsid w:val="00987447"/>
    <w:rsid w:val="00991BE8"/>
    <w:rsid w:val="00997973"/>
    <w:rsid w:val="009A417B"/>
    <w:rsid w:val="009B5188"/>
    <w:rsid w:val="009B57F3"/>
    <w:rsid w:val="009B59C2"/>
    <w:rsid w:val="009C7E58"/>
    <w:rsid w:val="009D2C22"/>
    <w:rsid w:val="009E7879"/>
    <w:rsid w:val="009F2563"/>
    <w:rsid w:val="00A02F2C"/>
    <w:rsid w:val="00A03193"/>
    <w:rsid w:val="00A03B74"/>
    <w:rsid w:val="00A05065"/>
    <w:rsid w:val="00A061D1"/>
    <w:rsid w:val="00A11C1F"/>
    <w:rsid w:val="00A13AD4"/>
    <w:rsid w:val="00A13E02"/>
    <w:rsid w:val="00A23103"/>
    <w:rsid w:val="00A23363"/>
    <w:rsid w:val="00A27208"/>
    <w:rsid w:val="00A55F1C"/>
    <w:rsid w:val="00A6230B"/>
    <w:rsid w:val="00A6571A"/>
    <w:rsid w:val="00A67876"/>
    <w:rsid w:val="00A735B6"/>
    <w:rsid w:val="00A75F63"/>
    <w:rsid w:val="00A93CAD"/>
    <w:rsid w:val="00AB1D14"/>
    <w:rsid w:val="00AB22D5"/>
    <w:rsid w:val="00AB720A"/>
    <w:rsid w:val="00AB7524"/>
    <w:rsid w:val="00AC445E"/>
    <w:rsid w:val="00AC4E28"/>
    <w:rsid w:val="00AC5EC2"/>
    <w:rsid w:val="00AC696A"/>
    <w:rsid w:val="00AD6590"/>
    <w:rsid w:val="00AD6AE8"/>
    <w:rsid w:val="00AF29B1"/>
    <w:rsid w:val="00AF542E"/>
    <w:rsid w:val="00AF56A8"/>
    <w:rsid w:val="00AF6126"/>
    <w:rsid w:val="00B03C29"/>
    <w:rsid w:val="00B060E8"/>
    <w:rsid w:val="00B06C2A"/>
    <w:rsid w:val="00B070E9"/>
    <w:rsid w:val="00B07641"/>
    <w:rsid w:val="00B07EF0"/>
    <w:rsid w:val="00B1392F"/>
    <w:rsid w:val="00B14305"/>
    <w:rsid w:val="00B16B0A"/>
    <w:rsid w:val="00B1772F"/>
    <w:rsid w:val="00B202BA"/>
    <w:rsid w:val="00B30953"/>
    <w:rsid w:val="00B31DA6"/>
    <w:rsid w:val="00B34E38"/>
    <w:rsid w:val="00B37E48"/>
    <w:rsid w:val="00B52804"/>
    <w:rsid w:val="00B67902"/>
    <w:rsid w:val="00B75A76"/>
    <w:rsid w:val="00B760C6"/>
    <w:rsid w:val="00B767AF"/>
    <w:rsid w:val="00B8122E"/>
    <w:rsid w:val="00B849F9"/>
    <w:rsid w:val="00B87B3C"/>
    <w:rsid w:val="00B973C9"/>
    <w:rsid w:val="00BA1A31"/>
    <w:rsid w:val="00BA2E1E"/>
    <w:rsid w:val="00BB2A2B"/>
    <w:rsid w:val="00BB33DD"/>
    <w:rsid w:val="00BC5A0F"/>
    <w:rsid w:val="00BD38AF"/>
    <w:rsid w:val="00BD4E8A"/>
    <w:rsid w:val="00BD5E36"/>
    <w:rsid w:val="00BD6C46"/>
    <w:rsid w:val="00BE18D1"/>
    <w:rsid w:val="00BE486A"/>
    <w:rsid w:val="00BE6B9F"/>
    <w:rsid w:val="00BF0A8F"/>
    <w:rsid w:val="00BF1332"/>
    <w:rsid w:val="00BF74DA"/>
    <w:rsid w:val="00C02277"/>
    <w:rsid w:val="00C03992"/>
    <w:rsid w:val="00C06FE3"/>
    <w:rsid w:val="00C10394"/>
    <w:rsid w:val="00C11CEC"/>
    <w:rsid w:val="00C14D64"/>
    <w:rsid w:val="00C20655"/>
    <w:rsid w:val="00C21D50"/>
    <w:rsid w:val="00C25371"/>
    <w:rsid w:val="00C26523"/>
    <w:rsid w:val="00C26942"/>
    <w:rsid w:val="00C320F9"/>
    <w:rsid w:val="00C37334"/>
    <w:rsid w:val="00C4173B"/>
    <w:rsid w:val="00C47015"/>
    <w:rsid w:val="00C564E2"/>
    <w:rsid w:val="00C61E09"/>
    <w:rsid w:val="00C67088"/>
    <w:rsid w:val="00C7175D"/>
    <w:rsid w:val="00C73141"/>
    <w:rsid w:val="00C76A86"/>
    <w:rsid w:val="00C82FC9"/>
    <w:rsid w:val="00C863FC"/>
    <w:rsid w:val="00C917EC"/>
    <w:rsid w:val="00C92EF3"/>
    <w:rsid w:val="00C96DF6"/>
    <w:rsid w:val="00CA1740"/>
    <w:rsid w:val="00CA7F27"/>
    <w:rsid w:val="00CB05C1"/>
    <w:rsid w:val="00CB40B4"/>
    <w:rsid w:val="00CB4807"/>
    <w:rsid w:val="00CC072B"/>
    <w:rsid w:val="00CC535B"/>
    <w:rsid w:val="00CC6635"/>
    <w:rsid w:val="00CC7CF1"/>
    <w:rsid w:val="00CD0EB2"/>
    <w:rsid w:val="00CD3BDE"/>
    <w:rsid w:val="00CD7B45"/>
    <w:rsid w:val="00CE0AC4"/>
    <w:rsid w:val="00CF1B29"/>
    <w:rsid w:val="00CF3D7C"/>
    <w:rsid w:val="00D00358"/>
    <w:rsid w:val="00D06504"/>
    <w:rsid w:val="00D10BF4"/>
    <w:rsid w:val="00D25537"/>
    <w:rsid w:val="00D26C1E"/>
    <w:rsid w:val="00D27133"/>
    <w:rsid w:val="00D30AD3"/>
    <w:rsid w:val="00D328EA"/>
    <w:rsid w:val="00D40867"/>
    <w:rsid w:val="00D42475"/>
    <w:rsid w:val="00D45D01"/>
    <w:rsid w:val="00D461EB"/>
    <w:rsid w:val="00D55531"/>
    <w:rsid w:val="00D67321"/>
    <w:rsid w:val="00D7282A"/>
    <w:rsid w:val="00D81977"/>
    <w:rsid w:val="00D81C03"/>
    <w:rsid w:val="00D8497D"/>
    <w:rsid w:val="00D913F3"/>
    <w:rsid w:val="00DD1903"/>
    <w:rsid w:val="00DD79AB"/>
    <w:rsid w:val="00DE1947"/>
    <w:rsid w:val="00DE509D"/>
    <w:rsid w:val="00DF044C"/>
    <w:rsid w:val="00DF3BB7"/>
    <w:rsid w:val="00DF48B5"/>
    <w:rsid w:val="00E00793"/>
    <w:rsid w:val="00E019CA"/>
    <w:rsid w:val="00E035BB"/>
    <w:rsid w:val="00E061D3"/>
    <w:rsid w:val="00E148DB"/>
    <w:rsid w:val="00E16FED"/>
    <w:rsid w:val="00E200BE"/>
    <w:rsid w:val="00E23977"/>
    <w:rsid w:val="00E27B4A"/>
    <w:rsid w:val="00E373E8"/>
    <w:rsid w:val="00E42C2C"/>
    <w:rsid w:val="00E437CE"/>
    <w:rsid w:val="00E51B79"/>
    <w:rsid w:val="00E534A9"/>
    <w:rsid w:val="00E92B18"/>
    <w:rsid w:val="00E95862"/>
    <w:rsid w:val="00EA323D"/>
    <w:rsid w:val="00EB2A8E"/>
    <w:rsid w:val="00EB5DA4"/>
    <w:rsid w:val="00EC1986"/>
    <w:rsid w:val="00EC6B4F"/>
    <w:rsid w:val="00ED2177"/>
    <w:rsid w:val="00ED3465"/>
    <w:rsid w:val="00ED6533"/>
    <w:rsid w:val="00ED7C57"/>
    <w:rsid w:val="00EE266E"/>
    <w:rsid w:val="00EE6057"/>
    <w:rsid w:val="00EF1F6C"/>
    <w:rsid w:val="00EF4917"/>
    <w:rsid w:val="00EF4E03"/>
    <w:rsid w:val="00F0635B"/>
    <w:rsid w:val="00F0718B"/>
    <w:rsid w:val="00F1565D"/>
    <w:rsid w:val="00F2417F"/>
    <w:rsid w:val="00F27ECF"/>
    <w:rsid w:val="00F32CAD"/>
    <w:rsid w:val="00F50064"/>
    <w:rsid w:val="00F50453"/>
    <w:rsid w:val="00F539A7"/>
    <w:rsid w:val="00F611A6"/>
    <w:rsid w:val="00F7277F"/>
    <w:rsid w:val="00F76271"/>
    <w:rsid w:val="00F769AE"/>
    <w:rsid w:val="00F82884"/>
    <w:rsid w:val="00F87CE3"/>
    <w:rsid w:val="00F94C61"/>
    <w:rsid w:val="00FC00BC"/>
    <w:rsid w:val="00FE0FEA"/>
    <w:rsid w:val="00FE38E7"/>
    <w:rsid w:val="00FF4073"/>
    <w:rsid w:val="00FF4F6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B73F"/>
  <w15:chartTrackingRefBased/>
  <w15:docId w15:val="{1129DFEE-9F2C-45FC-9F76-075874BE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1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04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2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D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2D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AF612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normaltextrun">
    <w:name w:val="x_normaltextrun"/>
    <w:basedOn w:val="DefaultParagraphFont"/>
    <w:rsid w:val="00AF6126"/>
  </w:style>
  <w:style w:type="paragraph" w:customStyle="1" w:styleId="xmsonormal0">
    <w:name w:val="xmsonormal"/>
    <w:basedOn w:val="Normal"/>
    <w:rsid w:val="007F2124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7F2124"/>
  </w:style>
  <w:style w:type="character" w:styleId="FollowedHyperlink">
    <w:name w:val="FollowedHyperlink"/>
    <w:basedOn w:val="DefaultParagraphFont"/>
    <w:uiPriority w:val="99"/>
    <w:semiHidden/>
    <w:unhideWhenUsed/>
    <w:rsid w:val="007F212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F212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2A0"/>
  </w:style>
  <w:style w:type="paragraph" w:styleId="Footer">
    <w:name w:val="footer"/>
    <w:basedOn w:val="Normal"/>
    <w:link w:val="FooterChar"/>
    <w:uiPriority w:val="99"/>
    <w:unhideWhenUsed/>
    <w:rsid w:val="0060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2A0"/>
  </w:style>
  <w:style w:type="character" w:customStyle="1" w:styleId="Heading3Char">
    <w:name w:val="Heading 3 Char"/>
    <w:basedOn w:val="DefaultParagraphFont"/>
    <w:link w:val="Heading3"/>
    <w:uiPriority w:val="9"/>
    <w:semiHidden/>
    <w:rsid w:val="00A031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5F11D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F11D2"/>
  </w:style>
  <w:style w:type="character" w:customStyle="1" w:styleId="scxw46010707">
    <w:name w:val="scxw46010707"/>
    <w:basedOn w:val="DefaultParagraphFont"/>
    <w:rsid w:val="005F11D2"/>
  </w:style>
  <w:style w:type="character" w:customStyle="1" w:styleId="eop">
    <w:name w:val="eop"/>
    <w:basedOn w:val="DefaultParagraphFont"/>
    <w:rsid w:val="005F11D2"/>
  </w:style>
  <w:style w:type="paragraph" w:customStyle="1" w:styleId="name-and-slogansite-name">
    <w:name w:val="name-and-slogan__site-name"/>
    <w:basedOn w:val="Normal"/>
    <w:rsid w:val="00AB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8087">
          <w:marLeft w:val="0"/>
          <w:marRight w:val="0"/>
          <w:marTop w:val="0"/>
          <w:marBottom w:val="0"/>
          <w:divBdr>
            <w:top w:val="single" w:sz="2" w:space="0" w:color="424B51"/>
            <w:left w:val="single" w:sz="2" w:space="0" w:color="424B51"/>
            <w:bottom w:val="single" w:sz="2" w:space="0" w:color="424B51"/>
            <w:right w:val="single" w:sz="2" w:space="0" w:color="424B51"/>
          </w:divBdr>
        </w:div>
      </w:divsChild>
    </w:div>
    <w:div w:id="1021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eterans@rcgp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mperial.oprestore@nh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perial.nhs.uk/our-services/op%20resto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nds.healthwatch.co.uk/sites/default/files/reports_library/20241011_Wakefield-Veterans-Report-Serving-those-who-have-served.pdf" TargetMode="External"/><Relationship Id="rId14" Type="http://schemas.openxmlformats.org/officeDocument/2006/relationships/hyperlink" Target="https://rcgp-news.com/p/49LX-JBT/veteran-friendly-practice-case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Koniarska</dc:creator>
  <cp:keywords/>
  <dc:description/>
  <cp:lastModifiedBy>Zoe Calder</cp:lastModifiedBy>
  <cp:revision>21</cp:revision>
  <cp:lastPrinted>2023-08-20T07:14:00Z</cp:lastPrinted>
  <dcterms:created xsi:type="dcterms:W3CDTF">2025-01-03T09:49:00Z</dcterms:created>
  <dcterms:modified xsi:type="dcterms:W3CDTF">2025-01-03T10:01:00Z</dcterms:modified>
</cp:coreProperties>
</file>